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60" w:rsidRDefault="007E7360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5848"/>
      </w:tblGrid>
      <w:tr w:rsidR="007E7360" w:rsidRPr="00291DCC" w:rsidTr="007E7360">
        <w:tc>
          <w:tcPr>
            <w:tcW w:w="4358" w:type="dxa"/>
          </w:tcPr>
          <w:p w:rsidR="007E7360" w:rsidRPr="00291DCC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7E7360" w:rsidRPr="00291DCC" w:rsidRDefault="00F97836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«Орленок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60" w:rsidRPr="00291DCC" w:rsidRDefault="00F97836" w:rsidP="00F97836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 от 30.08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</w:p>
        </w:tc>
        <w:tc>
          <w:tcPr>
            <w:tcW w:w="5848" w:type="dxa"/>
          </w:tcPr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DCC">
              <w:rPr>
                <w:rFonts w:ascii="Times New Roman" w:hAnsi="Times New Roman" w:cs="Times New Roman"/>
              </w:rPr>
              <w:t>УТВЕРЖДАЮ»</w:t>
            </w:r>
          </w:p>
          <w:p w:rsidR="007E7360" w:rsidRPr="00291DCC" w:rsidRDefault="00F97836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</w:t>
            </w:r>
            <w:r w:rsidR="007E7360" w:rsidRPr="00291DCC">
              <w:rPr>
                <w:rFonts w:ascii="Times New Roman" w:hAnsi="Times New Roman" w:cs="Times New Roman"/>
              </w:rPr>
              <w:t xml:space="preserve">ДОУ 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«</w:t>
            </w:r>
            <w:proofErr w:type="spellStart"/>
            <w:r w:rsidR="00F97836">
              <w:rPr>
                <w:rFonts w:ascii="Times New Roman" w:hAnsi="Times New Roman" w:cs="Times New Roman"/>
              </w:rPr>
              <w:t>Изанинский</w:t>
            </w:r>
            <w:proofErr w:type="spellEnd"/>
            <w:r w:rsidR="00F97836">
              <w:rPr>
                <w:rFonts w:ascii="Times New Roman" w:hAnsi="Times New Roman" w:cs="Times New Roman"/>
              </w:rPr>
              <w:t xml:space="preserve"> детский сад «Орленок</w:t>
            </w:r>
            <w:r w:rsidRPr="00291DCC">
              <w:rPr>
                <w:rFonts w:ascii="Times New Roman" w:hAnsi="Times New Roman" w:cs="Times New Roman"/>
              </w:rPr>
              <w:t>»</w:t>
            </w:r>
          </w:p>
          <w:p w:rsidR="00F97836" w:rsidRDefault="007E7360" w:rsidP="00F97836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____________</w:t>
            </w:r>
            <w:r w:rsidR="00F97836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="00F97836">
              <w:rPr>
                <w:rFonts w:ascii="Times New Roman" w:hAnsi="Times New Roman" w:cs="Times New Roman"/>
              </w:rPr>
              <w:t>К.Н.Ихакова</w:t>
            </w:r>
            <w:proofErr w:type="spellEnd"/>
            <w:r w:rsidR="00F97836">
              <w:rPr>
                <w:rFonts w:ascii="Times New Roman" w:hAnsi="Times New Roman" w:cs="Times New Roman"/>
              </w:rPr>
              <w:t xml:space="preserve"> 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ПРИКАЗ №</w:t>
            </w:r>
            <w:r w:rsidR="00FB1283">
              <w:rPr>
                <w:rFonts w:ascii="Times New Roman" w:hAnsi="Times New Roman" w:cs="Times New Roman"/>
              </w:rPr>
              <w:t xml:space="preserve"> 1</w:t>
            </w:r>
            <w:bookmarkStart w:id="0" w:name="_GoBack"/>
            <w:bookmarkEnd w:id="0"/>
            <w:r w:rsidR="00F97836">
              <w:rPr>
                <w:rFonts w:ascii="Times New Roman" w:hAnsi="Times New Roman" w:cs="Times New Roman"/>
              </w:rPr>
              <w:t xml:space="preserve"> </w:t>
            </w:r>
            <w:r w:rsidRPr="00291DCC">
              <w:rPr>
                <w:rFonts w:ascii="Times New Roman" w:hAnsi="Times New Roman" w:cs="Times New Roman"/>
              </w:rPr>
              <w:t xml:space="preserve"> 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36">
              <w:rPr>
                <w:rFonts w:ascii="Times New Roman" w:hAnsi="Times New Roman" w:cs="Times New Roman"/>
                <w:sz w:val="24"/>
                <w:szCs w:val="24"/>
              </w:rPr>
              <w:t>от 30.08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</w:p>
          <w:p w:rsidR="007E7360" w:rsidRPr="00291DCC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Pr="00432166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F97836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7836">
        <w:rPr>
          <w:rFonts w:ascii="Times New Roman" w:hAnsi="Times New Roman" w:cs="Times New Roman"/>
          <w:b/>
          <w:sz w:val="48"/>
          <w:szCs w:val="48"/>
        </w:rPr>
        <w:t>ОТЧЁТ О РЕЗУЛЬТАТАХ САМООБСЛЕДОВАНИЯ</w:t>
      </w: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E7360" w:rsidRPr="00DD0D5E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муниципального </w:t>
      </w:r>
      <w:r w:rsidR="00F97836">
        <w:rPr>
          <w:rFonts w:ascii="Times New Roman" w:hAnsi="Times New Roman" w:cs="Times New Roman"/>
          <w:color w:val="000000" w:themeColor="text1"/>
          <w:sz w:val="48"/>
          <w:szCs w:val="48"/>
        </w:rPr>
        <w:t>бюджетного</w:t>
      </w: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дошкольного об</w:t>
      </w:r>
      <w:r w:rsidR="00F97836">
        <w:rPr>
          <w:rFonts w:ascii="Times New Roman" w:hAnsi="Times New Roman" w:cs="Times New Roman"/>
          <w:color w:val="000000" w:themeColor="text1"/>
          <w:sz w:val="48"/>
          <w:szCs w:val="48"/>
        </w:rPr>
        <w:t>щеоб</w:t>
      </w: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разовательного учреждения</w:t>
      </w:r>
    </w:p>
    <w:p w:rsidR="007E7360" w:rsidRPr="00DD0D5E" w:rsidRDefault="009D1852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«</w:t>
      </w:r>
      <w:proofErr w:type="spellStart"/>
      <w:r w:rsidR="00F97836">
        <w:rPr>
          <w:rFonts w:ascii="Times New Roman" w:hAnsi="Times New Roman" w:cs="Times New Roman"/>
          <w:color w:val="000000" w:themeColor="text1"/>
          <w:sz w:val="48"/>
          <w:szCs w:val="48"/>
        </w:rPr>
        <w:t>Изанинский</w:t>
      </w:r>
      <w:proofErr w:type="spellEnd"/>
      <w:r w:rsidR="00F9783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детский сад «Орленок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»</w:t>
      </w:r>
    </w:p>
    <w:p w:rsidR="007E7360" w:rsidRPr="00DD0D5E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за 2017-2018 учебный год.</w:t>
      </w: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36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36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36" w:rsidRPr="007E7360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36" w:rsidRDefault="00F97836" w:rsidP="00F9783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F97836" w:rsidP="00F9783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зано</w:t>
      </w:r>
      <w:proofErr w:type="spellEnd"/>
      <w:r w:rsid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F97836" w:rsidRPr="00F97836" w:rsidRDefault="00F9783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010" w:rsidRPr="00FF5DCF" w:rsidRDefault="006C7010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10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9089"/>
        <w:gridCol w:w="736"/>
      </w:tblGrid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</w:tcPr>
          <w:p w:rsidR="00D86FD4" w:rsidRDefault="00D86FD4" w:rsidP="00FB1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283" w:rsidRDefault="00FB1283" w:rsidP="00FB1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283" w:rsidRDefault="00FB1283" w:rsidP="00FB1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283" w:rsidRPr="00FF5DCF" w:rsidRDefault="00FB1283" w:rsidP="00FB1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</w:tcPr>
          <w:p w:rsidR="00C90D7F" w:rsidRPr="00F97836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89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Общие характеристики образовательного учреждения………………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36" w:type="dxa"/>
          </w:tcPr>
          <w:p w:rsidR="00C90D7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FB128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89" w:type="dxa"/>
          </w:tcPr>
          <w:p w:rsidR="00C90D7F" w:rsidRPr="00FF5DCF" w:rsidRDefault="00E316D8" w:rsidP="00F9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Све</w:t>
            </w:r>
            <w:r w:rsidR="00F97836">
              <w:rPr>
                <w:rFonts w:ascii="Times New Roman" w:hAnsi="Times New Roman" w:cs="Times New Roman"/>
                <w:sz w:val="28"/>
                <w:szCs w:val="28"/>
              </w:rPr>
              <w:t>дения об образовании в МБ</w:t>
            </w:r>
            <w:r w:rsidR="009D1852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F978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97836">
              <w:rPr>
                <w:rFonts w:ascii="Times New Roman" w:hAnsi="Times New Roman" w:cs="Times New Roman"/>
                <w:sz w:val="28"/>
                <w:szCs w:val="28"/>
              </w:rPr>
              <w:t>Изанинский</w:t>
            </w:r>
            <w:proofErr w:type="spellEnd"/>
            <w:r w:rsidR="00F9783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</w:t>
            </w:r>
            <w:proofErr w:type="spellStart"/>
            <w:proofErr w:type="gramStart"/>
            <w:r w:rsidR="00F97836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spellEnd"/>
            <w:proofErr w:type="gramEnd"/>
            <w:r w:rsidR="00F97836">
              <w:rPr>
                <w:rFonts w:ascii="Times New Roman" w:hAnsi="Times New Roman" w:cs="Times New Roman"/>
                <w:sz w:val="28"/>
                <w:szCs w:val="28"/>
              </w:rPr>
              <w:t xml:space="preserve">  сад «Орленок»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F9783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736" w:type="dxa"/>
          </w:tcPr>
          <w:p w:rsidR="00C90D7F" w:rsidRDefault="00F9783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1283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B6" w:rsidRPr="00FF5DCF" w:rsidTr="00430DF2">
        <w:trPr>
          <w:trHeight w:val="200"/>
        </w:trPr>
        <w:tc>
          <w:tcPr>
            <w:tcW w:w="706" w:type="dxa"/>
          </w:tcPr>
          <w:p w:rsidR="007167B6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. Аналитический</w:t>
            </w:r>
          </w:p>
        </w:tc>
        <w:tc>
          <w:tcPr>
            <w:tcW w:w="736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9"/>
        </w:trPr>
        <w:tc>
          <w:tcPr>
            <w:tcW w:w="706" w:type="dxa"/>
          </w:tcPr>
          <w:p w:rsidR="00C90D7F" w:rsidRPr="00FF5DCF" w:rsidRDefault="00FB128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89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анализ работы за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прошедший 2017-2018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347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89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программного обеспечения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89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годовых задач………………………………………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89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Обеспечение здоровья и здорового образа жизни сотрудников и обучающихся</w:t>
            </w:r>
            <w:r w:rsidR="00D86FD4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  <w:r w:rsidR="00D86FD4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B6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89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за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болеваемости сотрудников за 2017-2018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год………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86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194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089" w:type="dxa"/>
          </w:tcPr>
          <w:p w:rsidR="00C90D7F" w:rsidRPr="00FF5DCF" w:rsidRDefault="007167B6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F97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FD4">
              <w:rPr>
                <w:rFonts w:ascii="Times New Roman" w:hAnsi="Times New Roman" w:cs="Times New Roman"/>
                <w:sz w:val="28"/>
                <w:szCs w:val="28"/>
              </w:rPr>
              <w:t>- образовательной работы……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D86FD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36" w:type="dxa"/>
          </w:tcPr>
          <w:p w:rsidR="00C90D7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089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  <w:r w:rsidR="00D86FD4">
              <w:rPr>
                <w:rFonts w:ascii="Times New Roman" w:hAnsi="Times New Roman" w:cs="Times New Roman"/>
                <w:sz w:val="28"/>
                <w:szCs w:val="28"/>
              </w:rPr>
              <w:t>учебном году…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D86FD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736" w:type="dxa"/>
          </w:tcPr>
          <w:p w:rsidR="00C90D7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9089" w:type="dxa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о</w:t>
            </w:r>
            <w:r w:rsidR="00D86FD4">
              <w:rPr>
                <w:rFonts w:ascii="Times New Roman" w:hAnsi="Times New Roman" w:cs="Times New Roman"/>
                <w:sz w:val="28"/>
                <w:szCs w:val="28"/>
              </w:rPr>
              <w:t>бразовательной деятельности…………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736" w:type="dxa"/>
          </w:tcPr>
          <w:p w:rsidR="00C90D7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2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430DF2">
        <w:trPr>
          <w:trHeight w:val="200"/>
        </w:trPr>
        <w:tc>
          <w:tcPr>
            <w:tcW w:w="706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1283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9089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36" w:type="dxa"/>
          </w:tcPr>
          <w:p w:rsidR="00C90D7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D3" w:rsidRPr="00FF5DCF" w:rsidTr="00430DF2">
        <w:trPr>
          <w:trHeight w:val="200"/>
        </w:trPr>
        <w:tc>
          <w:tcPr>
            <w:tcW w:w="706" w:type="dxa"/>
          </w:tcPr>
          <w:p w:rsidR="00D30CD3" w:rsidRPr="00FF5DCF" w:rsidRDefault="00FB128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089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36" w:type="dxa"/>
          </w:tcPr>
          <w:p w:rsidR="00D30CD3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D3" w:rsidRPr="00FF5DCF" w:rsidTr="00430DF2">
        <w:trPr>
          <w:trHeight w:val="200"/>
        </w:trPr>
        <w:tc>
          <w:tcPr>
            <w:tcW w:w="706" w:type="dxa"/>
          </w:tcPr>
          <w:p w:rsidR="00D30CD3" w:rsidRPr="00FF5DCF" w:rsidRDefault="00FB128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9089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D30CD3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D3" w:rsidRPr="00FF5DCF" w:rsidTr="00430DF2">
        <w:trPr>
          <w:trHeight w:val="200"/>
        </w:trPr>
        <w:tc>
          <w:tcPr>
            <w:tcW w:w="706" w:type="dxa"/>
          </w:tcPr>
          <w:p w:rsidR="00D30CD3" w:rsidRPr="00FF5DCF" w:rsidRDefault="00FB128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9089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Итоги административно- хозяйственной работы……………………………</w:t>
            </w:r>
          </w:p>
        </w:tc>
        <w:tc>
          <w:tcPr>
            <w:tcW w:w="736" w:type="dxa"/>
          </w:tcPr>
          <w:p w:rsidR="00D30CD3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FB128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D3" w:rsidRPr="00FF5DCF" w:rsidTr="00430DF2">
        <w:trPr>
          <w:trHeight w:val="200"/>
        </w:trPr>
        <w:tc>
          <w:tcPr>
            <w:tcW w:w="706" w:type="dxa"/>
          </w:tcPr>
          <w:p w:rsidR="00D30CD3" w:rsidRPr="00FF5DCF" w:rsidRDefault="00430DF2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FB12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9" w:type="dxa"/>
          </w:tcPr>
          <w:p w:rsidR="00D30CD3" w:rsidRPr="00FF5DCF" w:rsidRDefault="00D30CD3" w:rsidP="00DF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Годовые задачи на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FB1283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736" w:type="dxa"/>
          </w:tcPr>
          <w:p w:rsidR="00D30CD3" w:rsidRPr="00FF5DCF" w:rsidRDefault="00FB128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C90D7F" w:rsidRDefault="00C90D7F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F97836" w:rsidRDefault="00F97836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F97836" w:rsidRDefault="00F97836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F97836" w:rsidRDefault="00F97836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F97836" w:rsidRDefault="00F97836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430DF2" w:rsidRDefault="00430DF2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D86FD4" w:rsidRDefault="00D86FD4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</w:t>
      </w:r>
      <w:r w:rsidRPr="00FF5DCF">
        <w:rPr>
          <w:b/>
          <w:sz w:val="28"/>
          <w:szCs w:val="28"/>
        </w:rPr>
        <w:t>Цел</w:t>
      </w:r>
      <w:r w:rsidR="00F568F7" w:rsidRPr="00FF5DCF">
        <w:rPr>
          <w:b/>
          <w:sz w:val="28"/>
          <w:szCs w:val="28"/>
        </w:rPr>
        <w:t>ь</w:t>
      </w:r>
      <w:r w:rsidR="00F568F7" w:rsidRPr="00FF5DCF">
        <w:rPr>
          <w:sz w:val="28"/>
          <w:szCs w:val="28"/>
        </w:rPr>
        <w:t xml:space="preserve"> проведения </w:t>
      </w:r>
      <w:proofErr w:type="spellStart"/>
      <w:r w:rsidR="00F568F7" w:rsidRPr="00FF5DCF">
        <w:rPr>
          <w:sz w:val="28"/>
          <w:szCs w:val="28"/>
        </w:rPr>
        <w:t>самообследования</w:t>
      </w:r>
      <w:proofErr w:type="spellEnd"/>
      <w:r w:rsidR="00DF5BE6">
        <w:rPr>
          <w:sz w:val="28"/>
          <w:szCs w:val="28"/>
        </w:rPr>
        <w:t xml:space="preserve">  </w:t>
      </w:r>
      <w:r w:rsidR="00F97836">
        <w:rPr>
          <w:sz w:val="28"/>
          <w:szCs w:val="28"/>
        </w:rPr>
        <w:t>МБ</w:t>
      </w:r>
      <w:r w:rsidRPr="00FF5DCF">
        <w:rPr>
          <w:sz w:val="28"/>
          <w:szCs w:val="28"/>
        </w:rPr>
        <w:t xml:space="preserve">ДОУ </w:t>
      </w:r>
      <w:r w:rsidR="00987F0A" w:rsidRPr="00FF5DCF">
        <w:rPr>
          <w:sz w:val="28"/>
          <w:szCs w:val="28"/>
        </w:rPr>
        <w:t xml:space="preserve"> «</w:t>
      </w:r>
      <w:proofErr w:type="spellStart"/>
      <w:r w:rsidR="00F97836">
        <w:rPr>
          <w:sz w:val="28"/>
          <w:szCs w:val="28"/>
        </w:rPr>
        <w:t>Изанинский</w:t>
      </w:r>
      <w:proofErr w:type="spellEnd"/>
      <w:r w:rsidR="00F97836">
        <w:rPr>
          <w:sz w:val="28"/>
          <w:szCs w:val="28"/>
        </w:rPr>
        <w:t xml:space="preserve"> детский сад «Орленок</w:t>
      </w:r>
      <w:r w:rsidR="00F568F7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 xml:space="preserve"> является обеспечение доступности и открытости информации о деятельности ДОУ.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 В процессе </w:t>
      </w:r>
      <w:proofErr w:type="spellStart"/>
      <w:r w:rsidRPr="00FF5DCF">
        <w:rPr>
          <w:sz w:val="28"/>
          <w:szCs w:val="28"/>
        </w:rPr>
        <w:t>самообследования</w:t>
      </w:r>
      <w:proofErr w:type="spellEnd"/>
      <w:r w:rsidRPr="00FF5DCF">
        <w:rPr>
          <w:sz w:val="28"/>
          <w:szCs w:val="28"/>
        </w:rPr>
        <w:t xml:space="preserve"> была проведена оценка образовательной дея</w:t>
      </w:r>
      <w:r w:rsidR="00F568F7" w:rsidRPr="00FF5DCF">
        <w:rPr>
          <w:sz w:val="28"/>
          <w:szCs w:val="28"/>
        </w:rPr>
        <w:t>тельнос</w:t>
      </w:r>
      <w:r w:rsidR="00F97836">
        <w:rPr>
          <w:sz w:val="28"/>
          <w:szCs w:val="28"/>
        </w:rPr>
        <w:t>ти, системы управления МБ</w:t>
      </w:r>
      <w:r w:rsidR="00987F0A" w:rsidRPr="00FF5DCF">
        <w:rPr>
          <w:sz w:val="28"/>
          <w:szCs w:val="28"/>
        </w:rPr>
        <w:t xml:space="preserve">ДОУ </w:t>
      </w:r>
      <w:r w:rsidR="00F97836">
        <w:rPr>
          <w:sz w:val="28"/>
          <w:szCs w:val="28"/>
        </w:rPr>
        <w:t>«</w:t>
      </w:r>
      <w:proofErr w:type="spellStart"/>
      <w:r w:rsidR="00F97836">
        <w:rPr>
          <w:sz w:val="28"/>
          <w:szCs w:val="28"/>
        </w:rPr>
        <w:t>Изанинский</w:t>
      </w:r>
      <w:proofErr w:type="spellEnd"/>
      <w:r w:rsidR="00F97836">
        <w:rPr>
          <w:sz w:val="28"/>
          <w:szCs w:val="28"/>
        </w:rPr>
        <w:t xml:space="preserve"> детский сад «Орленок»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FF5DCF">
        <w:rPr>
          <w:sz w:val="28"/>
          <w:szCs w:val="28"/>
        </w:rPr>
        <w:t>ализ по</w:t>
      </w:r>
      <w:r w:rsidR="00987F0A" w:rsidRPr="00FF5DCF">
        <w:rPr>
          <w:sz w:val="28"/>
          <w:szCs w:val="28"/>
        </w:rPr>
        <w:t>казателей деятельности</w:t>
      </w:r>
      <w:r w:rsidR="00F97836">
        <w:rPr>
          <w:sz w:val="28"/>
          <w:szCs w:val="28"/>
        </w:rPr>
        <w:t xml:space="preserve"> МБ</w:t>
      </w:r>
      <w:r w:rsidR="00F97836" w:rsidRPr="00FF5DCF">
        <w:rPr>
          <w:sz w:val="28"/>
          <w:szCs w:val="28"/>
        </w:rPr>
        <w:t xml:space="preserve">ДОУ </w:t>
      </w:r>
      <w:r w:rsidR="00F97836">
        <w:rPr>
          <w:sz w:val="28"/>
          <w:szCs w:val="28"/>
        </w:rPr>
        <w:t>«</w:t>
      </w:r>
      <w:proofErr w:type="spellStart"/>
      <w:r w:rsidR="00F97836">
        <w:rPr>
          <w:sz w:val="28"/>
          <w:szCs w:val="28"/>
        </w:rPr>
        <w:t>Изанинский</w:t>
      </w:r>
      <w:proofErr w:type="spellEnd"/>
      <w:r w:rsidR="00F97836">
        <w:rPr>
          <w:sz w:val="28"/>
          <w:szCs w:val="28"/>
        </w:rPr>
        <w:t xml:space="preserve"> детский сад «Орленок».</w:t>
      </w:r>
    </w:p>
    <w:p w:rsidR="00C90D7F" w:rsidRPr="00FF5DC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97836">
        <w:rPr>
          <w:rFonts w:ascii="Times New Roman" w:hAnsi="Times New Roman" w:cs="Times New Roman"/>
          <w:sz w:val="28"/>
          <w:szCs w:val="28"/>
        </w:rPr>
        <w:t>бюджетное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 w:rsidR="00F97836" w:rsidRPr="00F97836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F97836" w:rsidRPr="00F97836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F97836" w:rsidRPr="00F97836">
        <w:rPr>
          <w:rFonts w:ascii="Times New Roman" w:hAnsi="Times New Roman" w:cs="Times New Roman"/>
          <w:sz w:val="28"/>
          <w:szCs w:val="28"/>
        </w:rPr>
        <w:t xml:space="preserve"> детский сад «Орленок» </w:t>
      </w:r>
      <w:r w:rsidRPr="00FF5DCF">
        <w:rPr>
          <w:rFonts w:ascii="Times New Roman" w:hAnsi="Times New Roman" w:cs="Times New Roman"/>
          <w:sz w:val="28"/>
          <w:szCs w:val="28"/>
        </w:rPr>
        <w:t>принято на баланс Администрации муниципального образования "</w:t>
      </w:r>
      <w:proofErr w:type="spellStart"/>
      <w:r w:rsidR="0087281E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87281E">
        <w:rPr>
          <w:rFonts w:ascii="Times New Roman" w:hAnsi="Times New Roman" w:cs="Times New Roman"/>
          <w:sz w:val="28"/>
          <w:szCs w:val="28"/>
        </w:rPr>
        <w:t xml:space="preserve">  район</w:t>
      </w:r>
      <w:r w:rsidRPr="00FF5DCF">
        <w:rPr>
          <w:rFonts w:ascii="Times New Roman" w:hAnsi="Times New Roman" w:cs="Times New Roman"/>
          <w:sz w:val="28"/>
          <w:szCs w:val="28"/>
        </w:rPr>
        <w:t>".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7281E">
        <w:rPr>
          <w:rFonts w:ascii="Times New Roman" w:hAnsi="Times New Roman" w:cs="Times New Roman"/>
          <w:sz w:val="28"/>
          <w:szCs w:val="28"/>
        </w:rPr>
        <w:t>бюджетное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</w:t>
      </w:r>
      <w:proofErr w:type="spellStart"/>
      <w:r w:rsidR="0087281E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87281E">
        <w:rPr>
          <w:rFonts w:ascii="Times New Roman" w:hAnsi="Times New Roman" w:cs="Times New Roman"/>
          <w:sz w:val="28"/>
          <w:szCs w:val="28"/>
        </w:rPr>
        <w:t xml:space="preserve"> детский сад «Орленок</w:t>
      </w:r>
      <w:r w:rsidRPr="00FF5DCF">
        <w:rPr>
          <w:rFonts w:ascii="Times New Roman" w:hAnsi="Times New Roman" w:cs="Times New Roman"/>
          <w:sz w:val="28"/>
          <w:szCs w:val="28"/>
        </w:rPr>
        <w:t>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 w:rsidR="0087281E">
        <w:rPr>
          <w:rFonts w:ascii="Times New Roman" w:hAnsi="Times New Roman" w:cs="Times New Roman"/>
          <w:sz w:val="28"/>
          <w:szCs w:val="28"/>
        </w:rPr>
        <w:t xml:space="preserve">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="00987F0A" w:rsidRPr="00FF5D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7281E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87281E">
        <w:rPr>
          <w:rFonts w:ascii="Times New Roman" w:hAnsi="Times New Roman" w:cs="Times New Roman"/>
          <w:sz w:val="28"/>
          <w:szCs w:val="28"/>
        </w:rPr>
        <w:t xml:space="preserve"> детский сад «Орленок</w:t>
      </w:r>
      <w:r w:rsidR="00F568F7" w:rsidRPr="00FF5DCF">
        <w:rPr>
          <w:rFonts w:ascii="Times New Roman" w:hAnsi="Times New Roman" w:cs="Times New Roman"/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7E7360" w:rsidRPr="007E7360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281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7281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87281E">
        <w:rPr>
          <w:rFonts w:ascii="Times New Roman" w:hAnsi="Times New Roman" w:cs="Times New Roman"/>
          <w:sz w:val="28"/>
          <w:szCs w:val="28"/>
        </w:rPr>
        <w:t>зано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, улица</w:t>
      </w:r>
      <w:r w:rsidR="00987F0A" w:rsidRPr="00FF5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81E">
        <w:rPr>
          <w:rFonts w:ascii="Times New Roman" w:hAnsi="Times New Roman" w:cs="Times New Roman"/>
          <w:sz w:val="28"/>
          <w:szCs w:val="28"/>
        </w:rPr>
        <w:t>Изанинская</w:t>
      </w:r>
      <w:proofErr w:type="spellEnd"/>
      <w:r w:rsidR="0087281E">
        <w:rPr>
          <w:rFonts w:ascii="Times New Roman" w:hAnsi="Times New Roman" w:cs="Times New Roman"/>
          <w:sz w:val="28"/>
          <w:szCs w:val="28"/>
        </w:rPr>
        <w:t xml:space="preserve"> №43 </w:t>
      </w:r>
      <w:r w:rsidR="00987F0A" w:rsidRPr="00FF5DCF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по своей организационно-правовой форме относится к </w:t>
      </w:r>
      <w:r w:rsidR="0087281E">
        <w:rPr>
          <w:rFonts w:ascii="Times New Roman" w:hAnsi="Times New Roman" w:cs="Times New Roman"/>
          <w:sz w:val="28"/>
          <w:szCs w:val="28"/>
        </w:rPr>
        <w:t>бюджетным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учреждениям, по типу является дошкольной образовательной организацией.</w:t>
      </w:r>
    </w:p>
    <w:p w:rsidR="006C7010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9D1852">
        <w:rPr>
          <w:rFonts w:ascii="Times New Roman" w:hAnsi="Times New Roman" w:cs="Times New Roman"/>
          <w:sz w:val="28"/>
          <w:szCs w:val="28"/>
        </w:rPr>
        <w:t>№ 79</w:t>
      </w:r>
      <w:r w:rsidR="009D1852" w:rsidRPr="00FF5DCF">
        <w:rPr>
          <w:rFonts w:ascii="Times New Roman" w:hAnsi="Times New Roman" w:cs="Times New Roman"/>
          <w:sz w:val="28"/>
          <w:szCs w:val="28"/>
        </w:rPr>
        <w:t>8</w:t>
      </w:r>
      <w:r w:rsidR="009D1852">
        <w:rPr>
          <w:rFonts w:ascii="Times New Roman" w:hAnsi="Times New Roman" w:cs="Times New Roman"/>
          <w:sz w:val="28"/>
          <w:szCs w:val="28"/>
        </w:rPr>
        <w:t>1</w:t>
      </w:r>
      <w:r w:rsidR="009D1852" w:rsidRPr="00FF5DCF">
        <w:rPr>
          <w:rFonts w:ascii="Times New Roman" w:hAnsi="Times New Roman" w:cs="Times New Roman"/>
          <w:sz w:val="28"/>
          <w:szCs w:val="28"/>
        </w:rPr>
        <w:t>, серия</w:t>
      </w:r>
      <w:r w:rsidR="009D1852">
        <w:rPr>
          <w:rFonts w:ascii="Times New Roman" w:hAnsi="Times New Roman" w:cs="Times New Roman"/>
          <w:sz w:val="28"/>
          <w:szCs w:val="28"/>
        </w:rPr>
        <w:t>05Л01  0002345, от16 ФЕВРАЛЯ 2015</w:t>
      </w:r>
      <w:r w:rsidRPr="00FF5DCF">
        <w:rPr>
          <w:rFonts w:ascii="Times New Roman" w:hAnsi="Times New Roman" w:cs="Times New Roman"/>
          <w:sz w:val="28"/>
          <w:szCs w:val="28"/>
        </w:rPr>
        <w:t>года, выдана министерством образования и науки Республики</w:t>
      </w:r>
      <w:r w:rsidR="009D1852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срок действи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 бессрочно.</w:t>
      </w:r>
    </w:p>
    <w:p w:rsidR="00F949EC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Устав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81E">
        <w:rPr>
          <w:rFonts w:ascii="Times New Roman" w:hAnsi="Times New Roman" w:cs="Times New Roman"/>
          <w:b/>
          <w:sz w:val="28"/>
          <w:szCs w:val="28"/>
        </w:rPr>
        <w:t>МБ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ДОУ «</w:t>
      </w:r>
      <w:proofErr w:type="spellStart"/>
      <w:r w:rsidR="0087281E">
        <w:rPr>
          <w:rFonts w:ascii="Times New Roman" w:hAnsi="Times New Roman" w:cs="Times New Roman"/>
          <w:b/>
          <w:sz w:val="28"/>
          <w:szCs w:val="28"/>
        </w:rPr>
        <w:t>Изанинский</w:t>
      </w:r>
      <w:proofErr w:type="spellEnd"/>
      <w:r w:rsidR="0087281E">
        <w:rPr>
          <w:rFonts w:ascii="Times New Roman" w:hAnsi="Times New Roman" w:cs="Times New Roman"/>
          <w:b/>
          <w:sz w:val="28"/>
          <w:szCs w:val="28"/>
        </w:rPr>
        <w:t xml:space="preserve"> детский сад «Орленок</w:t>
      </w:r>
      <w:r w:rsidR="00F568F7"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49EC" w:rsidRPr="00FF5DCF">
        <w:rPr>
          <w:rFonts w:ascii="Times New Roman" w:hAnsi="Times New Roman" w:cs="Times New Roman"/>
          <w:sz w:val="28"/>
          <w:szCs w:val="28"/>
        </w:rPr>
        <w:t>утвержден начальником Управления образо</w:t>
      </w:r>
      <w:r w:rsidR="007E7360">
        <w:rPr>
          <w:rFonts w:ascii="Times New Roman" w:hAnsi="Times New Roman" w:cs="Times New Roman"/>
          <w:sz w:val="28"/>
          <w:szCs w:val="28"/>
        </w:rPr>
        <w:t xml:space="preserve">ванием </w:t>
      </w:r>
      <w:proofErr w:type="spellStart"/>
      <w:r w:rsidR="0087281E">
        <w:rPr>
          <w:rFonts w:ascii="Times New Roman" w:hAnsi="Times New Roman" w:cs="Times New Roman"/>
          <w:sz w:val="28"/>
          <w:szCs w:val="28"/>
        </w:rPr>
        <w:t>Шамхаловой</w:t>
      </w:r>
      <w:proofErr w:type="spellEnd"/>
      <w:r w:rsidR="0087281E">
        <w:rPr>
          <w:rFonts w:ascii="Times New Roman" w:hAnsi="Times New Roman" w:cs="Times New Roman"/>
          <w:sz w:val="28"/>
          <w:szCs w:val="28"/>
        </w:rPr>
        <w:t xml:space="preserve"> З.К.</w:t>
      </w:r>
      <w:r w:rsidR="00F949EC" w:rsidRPr="00FF5DCF">
        <w:rPr>
          <w:rFonts w:ascii="Times New Roman" w:hAnsi="Times New Roman" w:cs="Times New Roman"/>
          <w:sz w:val="28"/>
          <w:szCs w:val="28"/>
        </w:rPr>
        <w:t>, выдано свидетельство о государственной регистрации 22.08.2017г.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Электронный адрес: </w:t>
      </w:r>
      <w:r w:rsidR="007E7360" w:rsidRPr="007E7360">
        <w:rPr>
          <w:rStyle w:val="x-phmenubutton"/>
          <w:i/>
          <w:iCs/>
          <w:sz w:val="28"/>
        </w:rPr>
        <w:t>suleymanova.halimat@mail.ru</w:t>
      </w:r>
    </w:p>
    <w:p w:rsidR="00C90D7F" w:rsidRPr="007E7360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 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="00F949EC" w:rsidRPr="00FF5DCF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gramEnd"/>
      <w:r w:rsidRPr="00FF5DCF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87F0A" w:rsidRPr="00FF5DCF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https</w:t>
      </w:r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://</w:t>
      </w:r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dag</w:t>
      </w:r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-</w:t>
      </w:r>
      <w:proofErr w:type="spellStart"/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tsrr</w:t>
      </w:r>
      <w:proofErr w:type="spellEnd"/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-12.</w:t>
      </w:r>
      <w:proofErr w:type="spellStart"/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tvoysadik</w:t>
      </w:r>
      <w:proofErr w:type="spellEnd"/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ru</w:t>
      </w:r>
      <w:proofErr w:type="spellEnd"/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/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Режим работы Детского сада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lastRenderedPageBreak/>
        <w:t>Детский сад работает по</w:t>
      </w:r>
      <w:r w:rsidR="00F949EC" w:rsidRPr="00FF5DC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D86FD4">
        <w:rPr>
          <w:rFonts w:ascii="Times New Roman" w:hAnsi="Times New Roman" w:cs="Times New Roman"/>
          <w:bCs/>
          <w:sz w:val="28"/>
          <w:szCs w:val="28"/>
        </w:rPr>
        <w:t>ятидневной рабочей неделе с 10,30</w:t>
      </w:r>
      <w:r w:rsidRPr="00FF5DCF">
        <w:rPr>
          <w:rFonts w:ascii="Times New Roman" w:hAnsi="Times New Roman" w:cs="Times New Roman"/>
          <w:bCs/>
          <w:sz w:val="28"/>
          <w:szCs w:val="28"/>
        </w:rPr>
        <w:t>-часовым пребыванием ребенка. Режим р</w:t>
      </w:r>
      <w:r w:rsidR="00D86FD4">
        <w:rPr>
          <w:rFonts w:ascii="Times New Roman" w:hAnsi="Times New Roman" w:cs="Times New Roman"/>
          <w:bCs/>
          <w:sz w:val="28"/>
          <w:szCs w:val="28"/>
        </w:rPr>
        <w:t>аботы групп в Детском саду с 7.30. до 18</w:t>
      </w:r>
      <w:r w:rsidRPr="00FF5DCF">
        <w:rPr>
          <w:rFonts w:ascii="Times New Roman" w:hAnsi="Times New Roman" w:cs="Times New Roman"/>
          <w:bCs/>
          <w:sz w:val="28"/>
          <w:szCs w:val="28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="00D86FD4">
        <w:rPr>
          <w:rFonts w:ascii="Times New Roman" w:hAnsi="Times New Roman" w:cs="Times New Roman"/>
          <w:b/>
          <w:sz w:val="28"/>
          <w:szCs w:val="28"/>
        </w:rPr>
        <w:t>3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групп, рассчитанных на посещение детей в количестве </w:t>
      </w:r>
      <w:r w:rsidR="00D86FD4">
        <w:rPr>
          <w:rFonts w:ascii="Times New Roman" w:hAnsi="Times New Roman" w:cs="Times New Roman"/>
          <w:b/>
          <w:sz w:val="28"/>
          <w:szCs w:val="28"/>
        </w:rPr>
        <w:t>36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90D7F" w:rsidRPr="00FF5DCF" w:rsidRDefault="00D86FD4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FF5DCF">
        <w:rPr>
          <w:rFonts w:ascii="Times New Roman" w:hAnsi="Times New Roman" w:cs="Times New Roman"/>
          <w:b/>
          <w:sz w:val="28"/>
          <w:szCs w:val="28"/>
        </w:rPr>
        <w:t>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Изанинский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«Орленок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 коллективом</w:t>
      </w:r>
      <w:r w:rsidR="00987F0A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90D7F" w:rsidRPr="00FF5DC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C90D7F" w:rsidRPr="00FF5DCF" w:rsidRDefault="003D71E0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2. </w:t>
      </w:r>
      <w:r w:rsidR="00AC3824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Сведения об образовании</w:t>
      </w:r>
      <w:r w:rsidR="00C90D7F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90D7F" w:rsidRPr="00FF5DC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образования</w:t>
      </w:r>
      <w:r w:rsidR="00D86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  <w:proofErr w:type="gramEnd"/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</w:t>
      </w:r>
    </w:p>
    <w:p w:rsidR="00C90D7F" w:rsidRPr="00FF5DCF" w:rsidRDefault="00AC3824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 воспитание в </w:t>
      </w:r>
      <w:r w:rsidR="00D86FD4">
        <w:rPr>
          <w:rFonts w:ascii="Times New Roman" w:hAnsi="Times New Roman" w:cs="Times New Roman"/>
          <w:b/>
          <w:sz w:val="28"/>
          <w:szCs w:val="28"/>
        </w:rPr>
        <w:t>МБ</w:t>
      </w:r>
      <w:r w:rsidR="00D86FD4" w:rsidRPr="00FF5DCF">
        <w:rPr>
          <w:rFonts w:ascii="Times New Roman" w:hAnsi="Times New Roman" w:cs="Times New Roman"/>
          <w:b/>
          <w:sz w:val="28"/>
          <w:szCs w:val="28"/>
        </w:rPr>
        <w:t>ДОУ «</w:t>
      </w:r>
      <w:proofErr w:type="spellStart"/>
      <w:r w:rsidR="00D86FD4">
        <w:rPr>
          <w:rFonts w:ascii="Times New Roman" w:hAnsi="Times New Roman" w:cs="Times New Roman"/>
          <w:b/>
          <w:sz w:val="28"/>
          <w:szCs w:val="28"/>
        </w:rPr>
        <w:t>Изанинский</w:t>
      </w:r>
      <w:proofErr w:type="spellEnd"/>
      <w:r w:rsidR="00D86FD4">
        <w:rPr>
          <w:rFonts w:ascii="Times New Roman" w:hAnsi="Times New Roman" w:cs="Times New Roman"/>
          <w:b/>
          <w:sz w:val="28"/>
          <w:szCs w:val="28"/>
        </w:rPr>
        <w:t xml:space="preserve"> детский сад «Орленок</w:t>
      </w:r>
      <w:r w:rsidR="00D86FD4"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 на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0776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D86FD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</w:t>
      </w:r>
      <w:r w:rsidR="00D86FD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разовательного учреждения </w:t>
      </w:r>
      <w:r w:rsidR="00D86FD4" w:rsidRPr="00FF5DC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86FD4" w:rsidRPr="002834CE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86FD4" w:rsidRPr="002834CE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D86FD4"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 составляет </w:t>
      </w:r>
      <w:r w:rsidR="00D86FD4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D86FD4" w:rsidRPr="00FF5DCF" w:rsidRDefault="00D86FD4" w:rsidP="00D86FD4">
      <w:pPr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. Аналитический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Педагогический анализ работы за прошедший </w:t>
      </w:r>
      <w:r w:rsidR="00987F0A" w:rsidRPr="00FF5DCF">
        <w:rPr>
          <w:rFonts w:ascii="Times New Roman" w:hAnsi="Times New Roman" w:cs="Times New Roman"/>
          <w:b/>
          <w:i/>
          <w:sz w:val="28"/>
          <w:szCs w:val="28"/>
        </w:rPr>
        <w:t>2017-2018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 w:rsidR="00AC3824" w:rsidRPr="00FF5DCF">
        <w:rPr>
          <w:sz w:val="28"/>
          <w:szCs w:val="28"/>
        </w:rPr>
        <w:t>тельнос</w:t>
      </w:r>
      <w:r w:rsidR="00987F0A" w:rsidRPr="00FF5DCF">
        <w:rPr>
          <w:sz w:val="28"/>
          <w:szCs w:val="28"/>
        </w:rPr>
        <w:t>ти, системы управления</w:t>
      </w:r>
      <w:r w:rsidR="00D86FD4">
        <w:rPr>
          <w:sz w:val="28"/>
          <w:szCs w:val="28"/>
        </w:rPr>
        <w:t xml:space="preserve"> </w:t>
      </w:r>
      <w:r w:rsidR="00987F0A" w:rsidRPr="00FF5DCF">
        <w:rPr>
          <w:sz w:val="28"/>
          <w:szCs w:val="28"/>
        </w:rPr>
        <w:t xml:space="preserve"> </w:t>
      </w:r>
      <w:r w:rsidR="00D86FD4" w:rsidRPr="00D86FD4">
        <w:rPr>
          <w:sz w:val="28"/>
          <w:szCs w:val="28"/>
        </w:rPr>
        <w:t>МБДОУ «</w:t>
      </w:r>
      <w:proofErr w:type="spellStart"/>
      <w:r w:rsidR="00D86FD4" w:rsidRPr="00D86FD4">
        <w:rPr>
          <w:sz w:val="28"/>
          <w:szCs w:val="28"/>
        </w:rPr>
        <w:t>Изанинский</w:t>
      </w:r>
      <w:proofErr w:type="spellEnd"/>
      <w:r w:rsidR="00D86FD4" w:rsidRPr="00D86FD4">
        <w:rPr>
          <w:sz w:val="28"/>
          <w:szCs w:val="28"/>
        </w:rPr>
        <w:t xml:space="preserve"> детский сад «Орленок»</w:t>
      </w:r>
      <w:r w:rsidR="00D86FD4">
        <w:rPr>
          <w:sz w:val="28"/>
          <w:szCs w:val="28"/>
        </w:rPr>
        <w:t xml:space="preserve"> </w:t>
      </w:r>
      <w:r w:rsidRPr="00FF5DCF">
        <w:rPr>
          <w:sz w:val="28"/>
          <w:szCs w:val="28"/>
        </w:rPr>
        <w:t>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987F0A" w:rsidRPr="00FF5DCF">
        <w:rPr>
          <w:sz w:val="28"/>
          <w:szCs w:val="28"/>
        </w:rPr>
        <w:t xml:space="preserve">и </w:t>
      </w:r>
      <w:r w:rsidR="00D86FD4" w:rsidRPr="00D86FD4">
        <w:rPr>
          <w:sz w:val="28"/>
          <w:szCs w:val="28"/>
        </w:rPr>
        <w:t>МБДОУ «</w:t>
      </w:r>
      <w:proofErr w:type="spellStart"/>
      <w:r w:rsidR="00D86FD4" w:rsidRPr="00D86FD4">
        <w:rPr>
          <w:sz w:val="28"/>
          <w:szCs w:val="28"/>
        </w:rPr>
        <w:t>Изанинский</w:t>
      </w:r>
      <w:proofErr w:type="spellEnd"/>
      <w:r w:rsidR="00D86FD4" w:rsidRPr="00D86FD4">
        <w:rPr>
          <w:sz w:val="28"/>
          <w:szCs w:val="28"/>
        </w:rPr>
        <w:t xml:space="preserve"> детский сад «Орленок»</w:t>
      </w:r>
      <w:r w:rsidR="00D86FD4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и воспитание в </w:t>
      </w:r>
      <w:r w:rsidR="00D86FD4" w:rsidRPr="00D86FD4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D86FD4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86FD4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D86FD4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на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2834CE" w:rsidRPr="00D86FD4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2834CE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2834CE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2834CE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составляет </w:t>
      </w:r>
      <w:r w:rsidR="00283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E2624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- 2017-2018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9225B8" w:rsidRDefault="009225B8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</w:t>
      </w:r>
      <w:r w:rsidR="002834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</w:p>
    <w:p w:rsidR="002834CE" w:rsidRPr="00FF5DCF" w:rsidRDefault="002834CE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834CE" w:rsidRPr="00FF5DCF" w:rsidRDefault="002834CE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№ 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2834CE" w:rsidRPr="003D71E0" w:rsidRDefault="002834CE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3D71E0" w:rsidRDefault="003D71E0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программного обеспечения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 xml:space="preserve">    </w:t>
      </w:r>
      <w:proofErr w:type="gramStart"/>
      <w:r w:rsidRPr="00FF5DCF">
        <w:rPr>
          <w:rFonts w:eastAsia="Times New Roman" w:cs="Times New Roman"/>
          <w:sz w:val="28"/>
          <w:szCs w:val="28"/>
        </w:rPr>
        <w:t xml:space="preserve">Муниципальное </w:t>
      </w:r>
      <w:r w:rsidR="002834CE">
        <w:rPr>
          <w:rFonts w:eastAsia="Times New Roman" w:cs="Times New Roman"/>
          <w:sz w:val="28"/>
          <w:szCs w:val="28"/>
        </w:rPr>
        <w:t xml:space="preserve">бюджетное </w:t>
      </w:r>
      <w:r w:rsidRPr="00FF5DCF">
        <w:rPr>
          <w:rFonts w:eastAsia="Times New Roman" w:cs="Times New Roman"/>
          <w:sz w:val="28"/>
          <w:szCs w:val="28"/>
        </w:rPr>
        <w:t xml:space="preserve">дошкольное образовательное учреждение </w:t>
      </w:r>
      <w:r w:rsidR="002834CE" w:rsidRPr="00D86FD4">
        <w:rPr>
          <w:rFonts w:cs="Times New Roman"/>
          <w:sz w:val="28"/>
          <w:szCs w:val="28"/>
        </w:rPr>
        <w:t>«</w:t>
      </w:r>
      <w:proofErr w:type="spellStart"/>
      <w:r w:rsidR="002834CE" w:rsidRPr="00D86FD4">
        <w:rPr>
          <w:rFonts w:cs="Times New Roman"/>
          <w:sz w:val="28"/>
          <w:szCs w:val="28"/>
        </w:rPr>
        <w:t>Изанинский</w:t>
      </w:r>
      <w:proofErr w:type="spellEnd"/>
      <w:r w:rsidR="002834CE" w:rsidRPr="00D86FD4">
        <w:rPr>
          <w:rFonts w:cs="Times New Roman"/>
          <w:sz w:val="28"/>
          <w:szCs w:val="28"/>
        </w:rPr>
        <w:t xml:space="preserve"> детский сад «Орленок»</w:t>
      </w:r>
      <w:r w:rsidR="002834CE">
        <w:rPr>
          <w:rFonts w:cs="Times New Roman"/>
          <w:sz w:val="28"/>
          <w:szCs w:val="28"/>
        </w:rPr>
        <w:t xml:space="preserve"> </w:t>
      </w:r>
      <w:r w:rsidRPr="00FF5DCF">
        <w:rPr>
          <w:rFonts w:eastAsia="Times New Roman" w:cs="Times New Roman"/>
          <w:sz w:val="28"/>
          <w:szCs w:val="28"/>
        </w:rPr>
        <w:t>является образовательным учреждением и осуществляла обр</w:t>
      </w:r>
      <w:r w:rsidR="00DB5A8A" w:rsidRPr="00FF5DCF">
        <w:rPr>
          <w:rFonts w:eastAsia="Times New Roman" w:cs="Times New Roman"/>
          <w:sz w:val="28"/>
          <w:szCs w:val="28"/>
        </w:rPr>
        <w:t>азовательную деятельность в 201</w:t>
      </w:r>
      <w:r w:rsidR="00130E08" w:rsidRPr="00FF5DCF">
        <w:rPr>
          <w:rFonts w:eastAsia="Times New Roman" w:cs="Times New Roman"/>
          <w:sz w:val="28"/>
          <w:szCs w:val="28"/>
        </w:rPr>
        <w:t>7-2018</w:t>
      </w:r>
      <w:r w:rsidRPr="00FF5DCF">
        <w:rPr>
          <w:rFonts w:eastAsia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</w:t>
      </w:r>
      <w:r w:rsidRPr="00FF5DCF">
        <w:rPr>
          <w:rFonts w:cs="Times New Roman"/>
          <w:sz w:val="28"/>
          <w:szCs w:val="28"/>
        </w:rPr>
        <w:t xml:space="preserve"> муниципального </w:t>
      </w:r>
      <w:r w:rsidR="002834CE">
        <w:rPr>
          <w:rFonts w:cs="Times New Roman"/>
          <w:sz w:val="28"/>
          <w:szCs w:val="28"/>
        </w:rPr>
        <w:t>бюджетного</w:t>
      </w:r>
      <w:r w:rsidR="00DB5A8A" w:rsidRPr="00FF5DCF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 xml:space="preserve">дошкольного образовательного учреждения </w:t>
      </w:r>
      <w:r w:rsidR="002834CE" w:rsidRPr="00D86FD4">
        <w:rPr>
          <w:rFonts w:cs="Times New Roman"/>
          <w:sz w:val="28"/>
          <w:szCs w:val="28"/>
        </w:rPr>
        <w:t>«</w:t>
      </w:r>
      <w:proofErr w:type="spellStart"/>
      <w:r w:rsidR="002834CE" w:rsidRPr="00D86FD4">
        <w:rPr>
          <w:rFonts w:cs="Times New Roman"/>
          <w:sz w:val="28"/>
          <w:szCs w:val="28"/>
        </w:rPr>
        <w:t>Изанинский</w:t>
      </w:r>
      <w:proofErr w:type="spellEnd"/>
      <w:r w:rsidR="002834CE" w:rsidRPr="00D86FD4">
        <w:rPr>
          <w:rFonts w:cs="Times New Roman"/>
          <w:sz w:val="28"/>
          <w:szCs w:val="28"/>
        </w:rPr>
        <w:t xml:space="preserve"> детский сад «Орленок»</w:t>
      </w:r>
      <w:r w:rsidR="002834CE">
        <w:rPr>
          <w:rFonts w:cs="Times New Roman"/>
          <w:sz w:val="28"/>
          <w:szCs w:val="28"/>
        </w:rPr>
        <w:t xml:space="preserve"> </w:t>
      </w:r>
      <w:r w:rsidR="002834CE">
        <w:rPr>
          <w:rFonts w:cs="Times New Roman"/>
          <w:sz w:val="28"/>
          <w:szCs w:val="28"/>
        </w:rPr>
        <w:t xml:space="preserve"> </w:t>
      </w:r>
      <w:r w:rsidR="00DB5A8A" w:rsidRPr="00FF5DCF">
        <w:rPr>
          <w:rFonts w:eastAsia="Times New Roman" w:cs="Times New Roman"/>
          <w:sz w:val="28"/>
          <w:szCs w:val="28"/>
        </w:rPr>
        <w:t>на 2014 – 2021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</w:t>
      </w:r>
      <w:proofErr w:type="gramEnd"/>
      <w:r w:rsidRPr="00FF5DCF">
        <w:rPr>
          <w:rFonts w:cs="Times New Roman"/>
          <w:sz w:val="28"/>
          <w:szCs w:val="28"/>
        </w:rPr>
        <w:t xml:space="preserve">» под редакцией Н. Е. </w:t>
      </w:r>
      <w:proofErr w:type="spellStart"/>
      <w:r w:rsidRPr="00FF5DCF">
        <w:rPr>
          <w:rFonts w:cs="Times New Roman"/>
          <w:sz w:val="28"/>
          <w:szCs w:val="28"/>
        </w:rPr>
        <w:t>Вераксы</w:t>
      </w:r>
      <w:proofErr w:type="spellEnd"/>
      <w:r w:rsidRPr="00FF5DCF">
        <w:rPr>
          <w:rFonts w:cs="Times New Roman"/>
          <w:sz w:val="28"/>
          <w:szCs w:val="28"/>
        </w:rPr>
        <w:t>, Т. С. Комаровой, М. А. Васильевой. (Программа была утверждена в 2014 году).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</w:t>
      </w:r>
      <w:r w:rsidR="00DB5A8A" w:rsidRPr="00FF5DCF">
        <w:rPr>
          <w:rFonts w:ascii="Times New Roman" w:hAnsi="Times New Roman" w:cs="Times New Roman"/>
          <w:sz w:val="28"/>
          <w:szCs w:val="28"/>
        </w:rPr>
        <w:t>дел об</w:t>
      </w:r>
      <w:r w:rsidR="00130E08" w:rsidRPr="00FF5DCF">
        <w:rPr>
          <w:rFonts w:ascii="Times New Roman" w:hAnsi="Times New Roman" w:cs="Times New Roman"/>
          <w:sz w:val="28"/>
          <w:szCs w:val="28"/>
        </w:rPr>
        <w:t>разовательной Программы</w:t>
      </w:r>
      <w:r w:rsidR="002834CE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2834CE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34CE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2834CE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2834CE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частично включена </w:t>
      </w:r>
      <w:r w:rsidR="00DB5A8A" w:rsidRPr="00FF5DCF">
        <w:rPr>
          <w:rFonts w:ascii="Times New Roman" w:hAnsi="Times New Roman" w:cs="Times New Roman"/>
          <w:sz w:val="28"/>
          <w:szCs w:val="28"/>
        </w:rPr>
        <w:t>региональная о</w:t>
      </w:r>
      <w:r w:rsidR="009831DC" w:rsidRPr="00FF5DCF">
        <w:rPr>
          <w:rFonts w:ascii="Times New Roman" w:hAnsi="Times New Roman" w:cs="Times New Roman"/>
          <w:sz w:val="28"/>
          <w:szCs w:val="28"/>
        </w:rPr>
        <w:t>бразовательная программа до РД г</w:t>
      </w:r>
      <w:proofErr w:type="gramStart"/>
      <w:r w:rsidR="00DB5A8A" w:rsidRPr="00FF5DC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B5A8A" w:rsidRPr="00FF5DCF">
        <w:rPr>
          <w:rFonts w:ascii="Times New Roman" w:hAnsi="Times New Roman" w:cs="Times New Roman"/>
          <w:sz w:val="28"/>
          <w:szCs w:val="28"/>
        </w:rPr>
        <w:t>ахачкала «Издательство НИИ педагогики» 2015.</w:t>
      </w:r>
    </w:p>
    <w:p w:rsidR="00141F44" w:rsidRPr="00FF5DCF" w:rsidRDefault="00C90D7F" w:rsidP="003D71E0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</w:t>
      </w:r>
      <w:r w:rsidR="00D70AF9" w:rsidRPr="00FF5DCF">
        <w:rPr>
          <w:rFonts w:ascii="Times New Roman" w:hAnsi="Times New Roman" w:cs="Times New Roman"/>
          <w:sz w:val="28"/>
          <w:szCs w:val="28"/>
        </w:rPr>
        <w:t>ими специалистами реализовывался по</w:t>
      </w:r>
      <w:r w:rsidR="002834CE">
        <w:rPr>
          <w:rFonts w:ascii="Times New Roman" w:hAnsi="Times New Roman" w:cs="Times New Roman"/>
          <w:sz w:val="28"/>
          <w:szCs w:val="28"/>
        </w:rPr>
        <w:t xml:space="preserve"> </w:t>
      </w:r>
      <w:r w:rsidR="00D70AF9" w:rsidRPr="00FF5DCF">
        <w:rPr>
          <w:rFonts w:ascii="Times New Roman" w:hAnsi="Times New Roman" w:cs="Times New Roman"/>
          <w:sz w:val="28"/>
          <w:szCs w:val="28"/>
        </w:rPr>
        <w:t>программе «От рождения до школы»</w:t>
      </w:r>
      <w:r w:rsidR="002834CE">
        <w:rPr>
          <w:rFonts w:ascii="Times New Roman" w:hAnsi="Times New Roman" w:cs="Times New Roman"/>
          <w:sz w:val="28"/>
          <w:szCs w:val="28"/>
        </w:rPr>
        <w:t xml:space="preserve"> </w:t>
      </w:r>
      <w:r w:rsidR="00D70AF9" w:rsidRPr="00FF5DCF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региональной программы и </w:t>
      </w:r>
      <w:r w:rsidRPr="00FF5DCF">
        <w:rPr>
          <w:rFonts w:ascii="Times New Roman" w:hAnsi="Times New Roman" w:cs="Times New Roman"/>
          <w:sz w:val="28"/>
          <w:szCs w:val="28"/>
        </w:rPr>
        <w:t xml:space="preserve">с учётом образовательной программы муниципального </w:t>
      </w:r>
      <w:r w:rsidR="002834C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2834CE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34CE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2834CE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2834CE">
        <w:rPr>
          <w:rFonts w:ascii="Times New Roman" w:hAnsi="Times New Roman" w:cs="Times New Roman"/>
          <w:sz w:val="28"/>
          <w:szCs w:val="28"/>
        </w:rPr>
        <w:t xml:space="preserve"> </w:t>
      </w:r>
      <w:r w:rsidR="007B3344" w:rsidRPr="00FF5DCF">
        <w:rPr>
          <w:rFonts w:ascii="Times New Roman" w:hAnsi="Times New Roman" w:cs="Times New Roman"/>
          <w:sz w:val="28"/>
          <w:szCs w:val="28"/>
        </w:rPr>
        <w:t>на 2014 – 2021</w:t>
      </w:r>
      <w:r w:rsidR="003D71E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D71E0" w:rsidRDefault="003D71E0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FF5DC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Воспитательно-образовательная работа в каждой возрастной группе строилась на основе следующих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C90D7F" w:rsidRPr="00FF5DCF" w:rsidRDefault="00065AC3" w:rsidP="00FB1283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jc w:val="both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 xml:space="preserve">использование </w:t>
      </w:r>
      <w:proofErr w:type="spellStart"/>
      <w:r w:rsidRPr="00FF5DCF">
        <w:rPr>
          <w:rFonts w:cs="Times New Roman"/>
          <w:i/>
          <w:sz w:val="28"/>
          <w:szCs w:val="28"/>
        </w:rPr>
        <w:t>здоровьесберегающих</w:t>
      </w:r>
      <w:proofErr w:type="spellEnd"/>
      <w:r w:rsidRPr="00FF5DCF">
        <w:rPr>
          <w:rFonts w:cs="Times New Roman"/>
          <w:i/>
          <w:sz w:val="28"/>
          <w:szCs w:val="28"/>
        </w:rPr>
        <w:t xml:space="preserve"> технологий в образовательном процессе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A57C1C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расширить представления детей о региональном компоненте посредством интеграции образовательных областей;</w:t>
      </w:r>
    </w:p>
    <w:p w:rsidR="00A57C1C" w:rsidRPr="00FF5DCF" w:rsidRDefault="00A57C1C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приобщение детей к творчеству Дагестана.</w:t>
      </w:r>
    </w:p>
    <w:p w:rsidR="00C90D7F" w:rsidRPr="00FF5DCF" w:rsidRDefault="00C90D7F" w:rsidP="003D71E0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C90D7F" w:rsidRPr="00FF5DC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C90D7F" w:rsidRPr="00FF5DC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C90D7F" w:rsidRPr="00FF5DC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lastRenderedPageBreak/>
        <w:t xml:space="preserve">построения </w:t>
      </w:r>
      <w:proofErr w:type="spellStart"/>
      <w:r w:rsidRPr="00FF5DCF">
        <w:rPr>
          <w:rFonts w:cs="Times New Roman"/>
          <w:sz w:val="28"/>
          <w:szCs w:val="28"/>
        </w:rPr>
        <w:t>воспитательн</w:t>
      </w:r>
      <w:proofErr w:type="gramStart"/>
      <w:r w:rsidRPr="00FF5DCF">
        <w:rPr>
          <w:rFonts w:cs="Times New Roman"/>
          <w:sz w:val="28"/>
          <w:szCs w:val="28"/>
        </w:rPr>
        <w:t>о</w:t>
      </w:r>
      <w:proofErr w:type="spellEnd"/>
      <w:r w:rsidRPr="00FF5DCF">
        <w:rPr>
          <w:rFonts w:cs="Times New Roman"/>
          <w:sz w:val="28"/>
          <w:szCs w:val="28"/>
        </w:rPr>
        <w:t>-</w:t>
      </w:r>
      <w:proofErr w:type="gramEnd"/>
      <w:r w:rsidRPr="00FF5DCF">
        <w:rPr>
          <w:rFonts w:cs="Times New Roman"/>
          <w:sz w:val="28"/>
          <w:szCs w:val="28"/>
        </w:rPr>
        <w:t xml:space="preserve">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FF5DC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C90D7F" w:rsidRPr="00FF5DC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в ДОУ в соответствии с годовыми задачами были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организованымероприятия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и достигнуты следующие результаты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(см. таблицу № 1)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46"/>
        <w:gridCol w:w="878"/>
        <w:gridCol w:w="5357"/>
      </w:tblGrid>
      <w:tr w:rsidR="00C90D7F" w:rsidRPr="00FF5DCF" w:rsidTr="003D71E0">
        <w:tc>
          <w:tcPr>
            <w:tcW w:w="3546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6235" w:type="dxa"/>
            <w:gridSpan w:val="2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</w:tr>
      <w:tr w:rsidR="00C90D7F" w:rsidRPr="00FF5DCF" w:rsidTr="003D71E0">
        <w:tc>
          <w:tcPr>
            <w:tcW w:w="3546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 xml:space="preserve">Использование </w:t>
            </w:r>
            <w:proofErr w:type="spellStart"/>
            <w:r w:rsidRPr="00FF5DCF">
              <w:rPr>
                <w:rFonts w:cs="Times New Roman"/>
                <w:i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cs="Times New Roman"/>
                <w:i/>
                <w:sz w:val="28"/>
                <w:szCs w:val="28"/>
              </w:rPr>
              <w:t xml:space="preserve"> технологий в образовательном процессе;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  <w:gridSpan w:val="2"/>
          </w:tcPr>
          <w:p w:rsidR="00141F44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фотовыставка</w:t>
            </w:r>
          </w:p>
          <w:p w:rsidR="00C90D7F" w:rsidRPr="00FF5DCF" w:rsidRDefault="00C90D7F" w:rsidP="00FF5DC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 «Спортивная</w:t>
            </w:r>
            <w:r w:rsidR="00141F44" w:rsidRPr="00FF5DCF">
              <w:rPr>
                <w:rFonts w:cs="Times New Roman"/>
                <w:sz w:val="28"/>
                <w:szCs w:val="28"/>
              </w:rPr>
              <w:t xml:space="preserve"> </w:t>
            </w:r>
            <w:r w:rsidR="00A57C1C" w:rsidRPr="00FF5DCF">
              <w:rPr>
                <w:rFonts w:cs="Times New Roman"/>
                <w:sz w:val="28"/>
                <w:szCs w:val="28"/>
              </w:rPr>
              <w:t>жизнь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спортивное развлечение «</w:t>
            </w:r>
            <w:r w:rsidR="00141F44" w:rsidRPr="00FF5DCF">
              <w:rPr>
                <w:rFonts w:cs="Times New Roman"/>
                <w:sz w:val="28"/>
                <w:szCs w:val="28"/>
              </w:rPr>
              <w:t>Малые Олимпийские игры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соревнования </w:t>
            </w:r>
            <w:r w:rsidR="00A57C1C" w:rsidRPr="00FF5DCF">
              <w:rPr>
                <w:rFonts w:cs="Times New Roman"/>
                <w:sz w:val="28"/>
                <w:szCs w:val="28"/>
              </w:rPr>
              <w:t>«Весёлые старты» среди старших групп МКДОУ</w:t>
            </w:r>
            <w:proofErr w:type="gramStart"/>
            <w:r w:rsidR="00A57C1C" w:rsidRPr="00FF5DCF"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консультация «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Здоровьесберегающие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технологии в соответствии с ФГОС </w:t>
            </w:r>
            <w:proofErr w:type="gramStart"/>
            <w:r w:rsidRPr="00FF5DCF">
              <w:rPr>
                <w:rFonts w:cs="Times New Roman"/>
                <w:sz w:val="28"/>
                <w:szCs w:val="28"/>
              </w:rPr>
              <w:t>ДО</w:t>
            </w:r>
            <w:proofErr w:type="gramEnd"/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A57C1C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C90D7F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FF5DCF">
              <w:rPr>
                <w:rFonts w:cs="Times New Roman"/>
                <w:sz w:val="28"/>
                <w:szCs w:val="28"/>
              </w:rPr>
              <w:t>городских</w:t>
            </w:r>
            <w:proofErr w:type="gramEnd"/>
            <w:r w:rsidRPr="00FF5DC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методобъединеничях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по физическому развитию</w:t>
            </w:r>
          </w:p>
        </w:tc>
      </w:tr>
      <w:tr w:rsidR="00C90D7F" w:rsidRPr="00FF5DCF" w:rsidTr="003D71E0">
        <w:trPr>
          <w:trHeight w:val="130"/>
        </w:trPr>
        <w:tc>
          <w:tcPr>
            <w:tcW w:w="9781" w:type="dxa"/>
            <w:gridSpan w:val="3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фотовыставке «Спортивная жизнь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Джунгли зовут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закрепились умения преодолевать полосу препятствий, умение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лазать по лестнице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, упражняться в метании.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, проведённые между командами МК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старших группах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способствовали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привлечению обучающихся к регулярным занятиям спортом. Кроме этого, команда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детского сада приняла активное участие в соревнованиях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834CE" w:rsidRPr="00FF5DCF" w:rsidRDefault="002834CE" w:rsidP="00FF5DCF">
            <w:pPr>
              <w:autoSpaceDE w:val="0"/>
              <w:rPr>
                <w:rFonts w:cs="Times New Roman"/>
                <w:sz w:val="28"/>
                <w:szCs w:val="28"/>
              </w:rPr>
            </w:pPr>
          </w:p>
        </w:tc>
      </w:tr>
      <w:tr w:rsidR="00C90D7F" w:rsidRPr="00FF5DCF" w:rsidTr="003D71E0">
        <w:tc>
          <w:tcPr>
            <w:tcW w:w="4424" w:type="dxa"/>
            <w:gridSpan w:val="2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E80E08" w:rsidRPr="00FF5DCF" w:rsidRDefault="00E80E08" w:rsidP="00FF5DCF">
            <w:pPr>
              <w:shd w:val="clear" w:color="auto" w:fill="FFFFFF"/>
              <w:autoSpaceDE w:val="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FF5DCF" w:rsidRDefault="009202DD" w:rsidP="00FF5DCF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9202DD" w:rsidRPr="003D71E0" w:rsidRDefault="009202DD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3D71E0">
              <w:rPr>
                <w:rFonts w:cs="Times New Roman"/>
                <w:b/>
                <w:i/>
                <w:sz w:val="28"/>
                <w:szCs w:val="28"/>
              </w:rPr>
              <w:t>Приобщение детей к творчеству Дагестана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7" w:type="dxa"/>
          </w:tcPr>
          <w:p w:rsidR="00C90D7F" w:rsidRPr="00FF5DC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Беседы о Родине,</w:t>
            </w:r>
          </w:p>
          <w:p w:rsidR="00E80E08" w:rsidRPr="00FF5DC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E80E08" w:rsidRPr="00FF5DC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Использование подвижных игр, считалок,</w:t>
            </w:r>
          </w:p>
          <w:p w:rsidR="00E80E08" w:rsidRPr="00FF5DC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Знания символики Дагестана.</w:t>
            </w:r>
          </w:p>
        </w:tc>
      </w:tr>
      <w:tr w:rsidR="00C90D7F" w:rsidRPr="00FF5DCF" w:rsidTr="003D71E0">
        <w:trPr>
          <w:trHeight w:val="322"/>
        </w:trPr>
        <w:tc>
          <w:tcPr>
            <w:tcW w:w="9781" w:type="dxa"/>
            <w:gridSpan w:val="3"/>
          </w:tcPr>
          <w:p w:rsidR="00141F44" w:rsidRPr="00FF5DC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141F44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сформировались компетенции о государственной символике Республики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 России. Дети н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е только познакомились с народными изделиями, но и их предназначением,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побывали в роли мастеро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учились лепить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ткать, рисовать.</w:t>
            </w:r>
            <w:r w:rsidR="00283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Кроме этого, дети познакомились с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флорой и фауной Дагестана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. Узнали о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proofErr w:type="gramEnd"/>
            <w:r w:rsidR="00D91D6B">
              <w:rPr>
                <w:rFonts w:ascii="Times New Roman" w:hAnsi="Times New Roman" w:cs="Times New Roman"/>
                <w:sz w:val="28"/>
                <w:szCs w:val="28"/>
              </w:rPr>
              <w:t xml:space="preserve"> занесенных в красную книгу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Дагестана </w:t>
            </w:r>
            <w:r w:rsidR="00D91D6B">
              <w:rPr>
                <w:rFonts w:ascii="Times New Roman" w:hAnsi="Times New Roman" w:cs="Times New Roman"/>
                <w:sz w:val="28"/>
                <w:szCs w:val="28"/>
              </w:rPr>
              <w:t xml:space="preserve">и другое.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 истокам народной культуры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834CE" w:rsidRDefault="002834C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материального – техническая база групповых помещений значительно пополнилась современным игровым оборудованием: дидактическими пособиями по ПДД, здоровье</w:t>
      </w:r>
      <w:r w:rsidR="002834CE">
        <w:rPr>
          <w:rFonts w:ascii="Times New Roman" w:hAnsi="Times New Roman" w:cs="Times New Roman"/>
          <w:sz w:val="28"/>
          <w:szCs w:val="28"/>
        </w:rPr>
        <w:t xml:space="preserve"> сберегающими технологиями.</w:t>
      </w: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 сотрудников и обучающихся.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учреждении решению физкультурн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</w:t>
      </w:r>
      <w:r w:rsidR="002834CE">
        <w:rPr>
          <w:rFonts w:ascii="Times New Roman" w:hAnsi="Times New Roman" w:cs="Times New Roman"/>
          <w:sz w:val="28"/>
          <w:szCs w:val="28"/>
        </w:rPr>
        <w:t xml:space="preserve"> </w:t>
      </w:r>
      <w:r w:rsidR="009202DD" w:rsidRPr="00FF5DCF">
        <w:rPr>
          <w:rFonts w:ascii="Times New Roman" w:hAnsi="Times New Roman" w:cs="Times New Roman"/>
          <w:sz w:val="28"/>
          <w:szCs w:val="28"/>
        </w:rPr>
        <w:t>физкультурный зал,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физкультурные уголки для каждой возрастной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группы; </w:t>
      </w:r>
      <w:r w:rsidRPr="00FF5DCF">
        <w:rPr>
          <w:rFonts w:ascii="Times New Roman" w:hAnsi="Times New Roman" w:cs="Times New Roman"/>
          <w:sz w:val="28"/>
          <w:szCs w:val="28"/>
        </w:rPr>
        <w:t>организация рационального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го года в </w:t>
      </w:r>
      <w:r w:rsidR="002834CE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34CE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2834CE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2834CE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D91D6B">
        <w:rPr>
          <w:rFonts w:ascii="Times New Roman" w:hAnsi="Times New Roman" w:cs="Times New Roman"/>
          <w:b/>
          <w:sz w:val="28"/>
          <w:szCs w:val="28"/>
        </w:rPr>
        <w:t>12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ребёнка. Педагог</w:t>
      </w:r>
      <w:r w:rsidR="009202DD" w:rsidRPr="00FF5DCF">
        <w:rPr>
          <w:rFonts w:ascii="Times New Roman" w:hAnsi="Times New Roman" w:cs="Times New Roman"/>
          <w:sz w:val="28"/>
          <w:szCs w:val="28"/>
        </w:rPr>
        <w:t>ический контроль показал, что 97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детей </w:t>
      </w:r>
      <w:r w:rsidR="009202DD" w:rsidRPr="00FF5DCF">
        <w:rPr>
          <w:rFonts w:ascii="Times New Roman" w:hAnsi="Times New Roman" w:cs="Times New Roman"/>
          <w:sz w:val="28"/>
          <w:szCs w:val="28"/>
        </w:rPr>
        <w:t>легко адаптировались к ДОО, у 3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была адаптация средней тяжести. Тяжёлой степени адаптации не было. </w:t>
      </w:r>
    </w:p>
    <w:p w:rsidR="00C90D7F" w:rsidRPr="00FF5DC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адаптации вновь прибывших детей (2016-2017 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5"/>
        <w:gridCol w:w="5136"/>
      </w:tblGrid>
      <w:tr w:rsidR="00C90D7F" w:rsidRPr="00FF5DCF" w:rsidTr="00767DE8">
        <w:trPr>
          <w:trHeight w:val="471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42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D7F" w:rsidRPr="00FF5DCF" w:rsidTr="00767DE8">
        <w:trPr>
          <w:trHeight w:val="214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16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 целях укрепления здоровья воспитанников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внедрялось н</w:t>
      </w:r>
      <w:r w:rsidRPr="00FF5DCF">
        <w:rPr>
          <w:rFonts w:ascii="Times New Roman" w:hAnsi="Times New Roman" w:cs="Times New Roman"/>
          <w:sz w:val="28"/>
          <w:szCs w:val="28"/>
        </w:rPr>
        <w:t>етрадиционно</w:t>
      </w:r>
      <w:r w:rsidR="009202DD" w:rsidRPr="00FF5DCF">
        <w:rPr>
          <w:rFonts w:ascii="Times New Roman" w:hAnsi="Times New Roman" w:cs="Times New Roman"/>
          <w:sz w:val="28"/>
          <w:szCs w:val="28"/>
        </w:rPr>
        <w:t>е спортивное оборудование в ДОУ</w:t>
      </w:r>
      <w:r w:rsidRPr="00FF5DCF">
        <w:rPr>
          <w:rFonts w:ascii="Times New Roman" w:hAnsi="Times New Roman" w:cs="Times New Roman"/>
          <w:sz w:val="28"/>
          <w:szCs w:val="28"/>
        </w:rPr>
        <w:t>; была организована тематическая неделя «Нетрадиционные здоровье</w:t>
      </w:r>
      <w:r w:rsidR="00D91D6B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сберегающие технологии».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Важным п</w:t>
      </w:r>
      <w:r w:rsidR="009202DD" w:rsidRPr="00FF5DCF">
        <w:rPr>
          <w:rFonts w:ascii="Times New Roman" w:hAnsi="Times New Roman" w:cs="Times New Roman"/>
          <w:sz w:val="28"/>
          <w:szCs w:val="28"/>
        </w:rPr>
        <w:t>оказат</w:t>
      </w:r>
      <w:r w:rsidR="00130E08" w:rsidRPr="00FF5DCF">
        <w:rPr>
          <w:rFonts w:ascii="Times New Roman" w:hAnsi="Times New Roman" w:cs="Times New Roman"/>
          <w:sz w:val="28"/>
          <w:szCs w:val="28"/>
        </w:rPr>
        <w:t>елем результ</w:t>
      </w:r>
      <w:r w:rsidR="00D91D6B">
        <w:rPr>
          <w:rFonts w:ascii="Times New Roman" w:hAnsi="Times New Roman" w:cs="Times New Roman"/>
          <w:sz w:val="28"/>
          <w:szCs w:val="28"/>
        </w:rPr>
        <w:t>атов работы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D91D6B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1D6B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91D6B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D91D6B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является здоровье воспитанников, результаты ко</w:t>
      </w:r>
      <w:r w:rsidR="00D91D6B">
        <w:rPr>
          <w:rFonts w:ascii="Times New Roman" w:hAnsi="Times New Roman" w:cs="Times New Roman"/>
          <w:sz w:val="28"/>
          <w:szCs w:val="28"/>
        </w:rPr>
        <w:t xml:space="preserve">торого </w:t>
      </w:r>
      <w:proofErr w:type="gramStart"/>
      <w:r w:rsidR="00D91D6B">
        <w:rPr>
          <w:rFonts w:ascii="Times New Roman" w:hAnsi="Times New Roman" w:cs="Times New Roman"/>
          <w:sz w:val="28"/>
          <w:szCs w:val="28"/>
        </w:rPr>
        <w:t>представлены в таблицах № 1</w:t>
      </w:r>
      <w:r w:rsidRPr="00FF5DCF">
        <w:rPr>
          <w:rFonts w:ascii="Times New Roman" w:hAnsi="Times New Roman" w:cs="Times New Roman"/>
          <w:sz w:val="28"/>
          <w:szCs w:val="28"/>
        </w:rPr>
        <w:t xml:space="preserve"> Медсестрой проводится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№1.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9"/>
        <w:gridCol w:w="3389"/>
        <w:gridCol w:w="3389"/>
      </w:tblGrid>
      <w:tr w:rsidR="00C90D7F" w:rsidRPr="00FF5DCF" w:rsidTr="00767DE8">
        <w:trPr>
          <w:trHeight w:val="270"/>
        </w:trPr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C90D7F" w:rsidRPr="00FF5DCF" w:rsidTr="00767DE8">
        <w:trPr>
          <w:trHeight w:val="270"/>
        </w:trPr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>Также совместно с детской поликлиникой сотрудниками ДОУ с детьми проводилась постоянная лечебн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261" w:rsidRDefault="00767DE8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заболеваемости сотру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дников за 2017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-2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018</w:t>
      </w:r>
      <w:r w:rsidR="00430DF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81261" w:rsidRPr="00FF5DCF" w:rsidRDefault="00381261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704"/>
        <w:gridCol w:w="1751"/>
        <w:gridCol w:w="1418"/>
        <w:gridCol w:w="1885"/>
      </w:tblGrid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беременности и родам.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C90D7F" w:rsidRPr="00FF5DC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90D7F" w:rsidRPr="00FF5DC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FF5DC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C90D7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1261" w:rsidRPr="00FF5DCF" w:rsidRDefault="00381261" w:rsidP="00381261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обслуживающий</w:t>
            </w:r>
          </w:p>
        </w:tc>
        <w:tc>
          <w:tcPr>
            <w:tcW w:w="1417" w:type="dxa"/>
          </w:tcPr>
          <w:p w:rsidR="00C90D7F" w:rsidRPr="00FF5DC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90D7F" w:rsidRPr="00FF5DC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C90D7F" w:rsidRPr="00FF5DC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3738E" w:rsidRPr="00FF5DC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.5</w:t>
      </w:r>
      <w:r w:rsidR="00430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381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0D7F" w:rsidRPr="00FF5DCF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C90D7F" w:rsidRPr="00FF5DCF">
        <w:rPr>
          <w:rFonts w:ascii="Times New Roman" w:hAnsi="Times New Roman" w:cs="Times New Roman"/>
          <w:b/>
          <w:sz w:val="28"/>
          <w:szCs w:val="28"/>
        </w:rPr>
        <w:t>-образовательной работы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81261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- образовательного процесса даётся детям по образовательным областям.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эстетическое развитие предполагает развитие предпосылок ценностно- смыслового восприятия произведений искусства (словестного, музыкального, изобразительного), мира природы.</w:t>
      </w:r>
    </w:p>
    <w:p w:rsidR="00141F44" w:rsidRPr="00FF5DC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</w:t>
      </w:r>
      <w:r w:rsidR="00381261">
        <w:rPr>
          <w:rFonts w:ascii="Times New Roman" w:hAnsi="Times New Roman" w:cs="Times New Roman"/>
          <w:sz w:val="28"/>
          <w:szCs w:val="28"/>
        </w:rPr>
        <w:t>а сайте МБ</w:t>
      </w:r>
      <w:r w:rsidR="00130E08" w:rsidRPr="00FF5DCF">
        <w:rPr>
          <w:rFonts w:ascii="Times New Roman" w:hAnsi="Times New Roman" w:cs="Times New Roman"/>
          <w:sz w:val="28"/>
          <w:szCs w:val="28"/>
        </w:rPr>
        <w:t>ДОУ</w:t>
      </w:r>
      <w:r w:rsidR="00381261">
        <w:rPr>
          <w:rFonts w:ascii="Times New Roman" w:hAnsi="Times New Roman" w:cs="Times New Roman"/>
          <w:sz w:val="28"/>
          <w:szCs w:val="28"/>
        </w:rPr>
        <w:t xml:space="preserve"> </w:t>
      </w:r>
      <w:r w:rsidR="00381261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1261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381261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381261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для родителей имеются вкладки:</w:t>
      </w:r>
    </w:p>
    <w:p w:rsidR="00B5790E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381261" w:rsidRPr="003D71E0" w:rsidRDefault="00C90D7F" w:rsidP="003D71E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C90D7F" w:rsidRPr="00FF5DCF" w:rsidRDefault="00C90D7F" w:rsidP="003812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Кроме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381261">
        <w:rPr>
          <w:rFonts w:ascii="Times New Roman" w:hAnsi="Times New Roman" w:cs="Times New Roman"/>
          <w:sz w:val="28"/>
          <w:szCs w:val="28"/>
        </w:rPr>
        <w:t>и</w:t>
      </w:r>
      <w:r w:rsidRPr="00FF5DCF">
        <w:rPr>
          <w:rFonts w:ascii="Times New Roman" w:hAnsi="Times New Roman" w:cs="Times New Roman"/>
          <w:sz w:val="28"/>
          <w:szCs w:val="28"/>
        </w:rPr>
        <w:t xml:space="preserve">меется </w:t>
      </w:r>
      <w:r w:rsidR="00B5790E" w:rsidRPr="00FF5DCF">
        <w:rPr>
          <w:rFonts w:ascii="Times New Roman" w:hAnsi="Times New Roman" w:cs="Times New Roman"/>
          <w:sz w:val="28"/>
          <w:szCs w:val="28"/>
        </w:rPr>
        <w:t>фотогалерея</w:t>
      </w:r>
      <w:r w:rsidRPr="00FF5DCF">
        <w:rPr>
          <w:rFonts w:ascii="Times New Roman" w:hAnsi="Times New Roman" w:cs="Times New Roman"/>
          <w:sz w:val="28"/>
          <w:szCs w:val="28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</w:t>
      </w:r>
      <w:r w:rsidR="00381261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1261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381261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381261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проведены следующие </w:t>
      </w:r>
      <w:r w:rsidRPr="00FF5DCF">
        <w:rPr>
          <w:rFonts w:ascii="Times New Roman" w:hAnsi="Times New Roman" w:cs="Times New Roman"/>
          <w:i/>
          <w:sz w:val="28"/>
          <w:szCs w:val="28"/>
        </w:rPr>
        <w:t>выставки и праздники</w:t>
      </w:r>
      <w:r w:rsidRPr="00FF5DCF">
        <w:rPr>
          <w:rFonts w:ascii="Times New Roman" w:hAnsi="Times New Roman" w:cs="Times New Roman"/>
          <w:sz w:val="28"/>
          <w:szCs w:val="28"/>
        </w:rPr>
        <w:t>: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Выставка поделок «Осенняя композиция» с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381261">
        <w:rPr>
          <w:rFonts w:ascii="Times New Roman" w:hAnsi="Times New Roman" w:cs="Times New Roman"/>
          <w:sz w:val="28"/>
          <w:szCs w:val="28"/>
        </w:rPr>
        <w:t>родителями.</w:t>
      </w:r>
    </w:p>
    <w:p w:rsidR="00B5790E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 </w:t>
      </w:r>
      <w:r w:rsidR="00B5790E" w:rsidRPr="00FF5DCF">
        <w:rPr>
          <w:rFonts w:cs="Times New Roman"/>
          <w:sz w:val="28"/>
          <w:szCs w:val="28"/>
        </w:rPr>
        <w:t>рисунков «Я люблю родно</w:t>
      </w:r>
      <w:r w:rsidR="00381261">
        <w:rPr>
          <w:rFonts w:cs="Times New Roman"/>
          <w:sz w:val="28"/>
          <w:szCs w:val="28"/>
        </w:rPr>
        <w:t>е село</w:t>
      </w:r>
      <w:r w:rsidR="00B5790E" w:rsidRPr="00FF5DCF">
        <w:rPr>
          <w:rFonts w:cs="Times New Roman"/>
          <w:sz w:val="28"/>
          <w:szCs w:val="28"/>
        </w:rPr>
        <w:t xml:space="preserve">» </w:t>
      </w:r>
    </w:p>
    <w:p w:rsidR="00D500E7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«Край родно</w:t>
      </w:r>
      <w:proofErr w:type="gramStart"/>
      <w:r w:rsidRPr="00FF5DCF">
        <w:rPr>
          <w:rFonts w:cs="Times New Roman"/>
          <w:sz w:val="28"/>
          <w:szCs w:val="28"/>
        </w:rPr>
        <w:t>й</w:t>
      </w:r>
      <w:r w:rsidR="00D500E7" w:rsidRPr="00FF5DCF">
        <w:rPr>
          <w:rFonts w:cs="Times New Roman"/>
          <w:sz w:val="28"/>
          <w:szCs w:val="28"/>
        </w:rPr>
        <w:t>-</w:t>
      </w:r>
      <w:proofErr w:type="gramEnd"/>
      <w:r w:rsidR="00D500E7" w:rsidRPr="00FF5DCF">
        <w:rPr>
          <w:rFonts w:cs="Times New Roman"/>
          <w:sz w:val="28"/>
          <w:szCs w:val="28"/>
        </w:rPr>
        <w:t xml:space="preserve"> нет тебя красивей!» 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«Джигиты нашего края</w:t>
      </w:r>
      <w:proofErr w:type="gramStart"/>
      <w:r w:rsidRPr="00FF5DCF">
        <w:rPr>
          <w:rFonts w:cs="Times New Roman"/>
          <w:sz w:val="28"/>
          <w:szCs w:val="28"/>
        </w:rPr>
        <w:t>»-</w:t>
      </w:r>
      <w:proofErr w:type="gramEnd"/>
      <w:r w:rsidRPr="00FF5DCF">
        <w:rPr>
          <w:rFonts w:cs="Times New Roman"/>
          <w:sz w:val="28"/>
          <w:szCs w:val="28"/>
        </w:rPr>
        <w:t xml:space="preserve">ко дню Защитника Отечества 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Фотовыставка </w:t>
      </w:r>
      <w:r w:rsidR="00381261">
        <w:rPr>
          <w:rFonts w:cs="Times New Roman"/>
          <w:sz w:val="28"/>
          <w:szCs w:val="28"/>
        </w:rPr>
        <w:t xml:space="preserve">ко дню матери «Милые </w:t>
      </w:r>
      <w:proofErr w:type="spellStart"/>
      <w:r w:rsidR="00381261">
        <w:rPr>
          <w:rFonts w:cs="Times New Roman"/>
          <w:sz w:val="28"/>
          <w:szCs w:val="28"/>
        </w:rPr>
        <w:t>горяночки</w:t>
      </w:r>
      <w:proofErr w:type="spellEnd"/>
      <w:r w:rsidR="00381261">
        <w:rPr>
          <w:rFonts w:cs="Times New Roman"/>
          <w:sz w:val="28"/>
          <w:szCs w:val="28"/>
        </w:rPr>
        <w:t>».</w:t>
      </w:r>
    </w:p>
    <w:p w:rsidR="00141F44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</w:t>
      </w:r>
      <w:r w:rsidR="00381261">
        <w:rPr>
          <w:rFonts w:cs="Times New Roman"/>
          <w:sz w:val="28"/>
          <w:szCs w:val="28"/>
        </w:rPr>
        <w:t>обеды «Они сражались за Родину».</w:t>
      </w:r>
    </w:p>
    <w:p w:rsidR="00381261" w:rsidRPr="00FF5DCF" w:rsidRDefault="00381261" w:rsidP="00FF5DCF">
      <w:pPr>
        <w:pStyle w:val="a3"/>
        <w:ind w:left="709"/>
        <w:rPr>
          <w:rFonts w:cs="Times New Roman"/>
          <w:sz w:val="28"/>
          <w:szCs w:val="28"/>
        </w:rPr>
      </w:pP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диагностики в 2017-2018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81261" w:rsidRDefault="00C90D7F" w:rsidP="003812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проводится с целью изучения результатов усвоения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образовательной прог</w:t>
      </w:r>
      <w:r w:rsidR="00FB1283">
        <w:rPr>
          <w:rFonts w:ascii="Times New Roman" w:hAnsi="Times New Roman" w:cs="Times New Roman"/>
          <w:sz w:val="28"/>
          <w:szCs w:val="28"/>
        </w:rPr>
        <w:t>раммы дошкольного образования.</w:t>
      </w:r>
    </w:p>
    <w:p w:rsidR="00FB1283" w:rsidRDefault="00FB1283" w:rsidP="0038126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38126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>, средний, высокий.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90D7F" w:rsidRPr="00FF5DCF" w:rsidRDefault="00C90D7F" w:rsidP="00FF5DCF">
      <w:pPr>
        <w:spacing w:line="240" w:lineRule="auto"/>
        <w:rPr>
          <w:sz w:val="28"/>
          <w:szCs w:val="28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38E" w:rsidRPr="00FF5DC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25" w:rsidRPr="00FF5DC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Pr="00FF5DCF" w:rsidRDefault="00C209E1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следует уделить внимание на 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с н</w:t>
      </w:r>
      <w:r w:rsidR="00381261">
        <w:rPr>
          <w:rFonts w:ascii="Times New Roman" w:hAnsi="Times New Roman" w:cs="Times New Roman"/>
          <w:sz w:val="28"/>
          <w:szCs w:val="28"/>
        </w:rPr>
        <w:t xml:space="preserve">изким уровнем речевого развития. </w:t>
      </w:r>
      <w:r w:rsidRPr="00FF5DCF">
        <w:rPr>
          <w:rFonts w:ascii="Times New Roman" w:hAnsi="Times New Roman" w:cs="Times New Roman"/>
          <w:sz w:val="28"/>
          <w:szCs w:val="28"/>
        </w:rPr>
        <w:t>Анализ посещения открытой 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ОД показал, что уделяется недостаточное внимание связной речи, умению составлять рассказы по сюжетной картине.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Несмотря на то, что в области «Социальн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коммуникативное развитие» отмечены положительные результаты, многие обучающиеся не умеют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договариваться и принимать на себя роль в игре со сверстниками, объяснять правила игры. </w:t>
      </w:r>
    </w:p>
    <w:p w:rsidR="00762D9C" w:rsidRPr="00FF5DCF" w:rsidRDefault="00C90D7F" w:rsidP="00381261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</w:t>
      </w:r>
      <w:r w:rsidR="00381261">
        <w:rPr>
          <w:rFonts w:ascii="Times New Roman" w:hAnsi="Times New Roman" w:cs="Times New Roman"/>
          <w:sz w:val="28"/>
          <w:szCs w:val="28"/>
        </w:rPr>
        <w:t>,</w:t>
      </w: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381261">
        <w:rPr>
          <w:rFonts w:ascii="Times New Roman" w:hAnsi="Times New Roman" w:cs="Times New Roman"/>
          <w:sz w:val="28"/>
          <w:szCs w:val="28"/>
        </w:rPr>
        <w:t xml:space="preserve"> </w:t>
      </w:r>
      <w:r w:rsidR="00381261" w:rsidRPr="00FF5DCF">
        <w:rPr>
          <w:rFonts w:ascii="Times New Roman" w:hAnsi="Times New Roman" w:cs="Times New Roman"/>
          <w:sz w:val="28"/>
          <w:szCs w:val="28"/>
        </w:rPr>
        <w:t>порядковый и количественный счёт в соответст</w:t>
      </w:r>
      <w:r w:rsidR="00A32A0A">
        <w:rPr>
          <w:rFonts w:ascii="Times New Roman" w:hAnsi="Times New Roman" w:cs="Times New Roman"/>
          <w:sz w:val="28"/>
          <w:szCs w:val="28"/>
        </w:rPr>
        <w:t>вии с программными требованиями</w:t>
      </w:r>
      <w:r w:rsidRPr="00FF5DCF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3D71E0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Pr="00FF5DCF" w:rsidRDefault="00FF5DCF" w:rsidP="003D71E0">
      <w:pPr>
        <w:pStyle w:val="a5"/>
        <w:spacing w:before="0" w:beforeAutospacing="0" w:after="160" w:afterAutospacing="0"/>
        <w:ind w:hanging="15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90D7F" w:rsidRPr="00FF5DCF">
        <w:rPr>
          <w:sz w:val="28"/>
          <w:szCs w:val="28"/>
        </w:rPr>
        <w:t xml:space="preserve">Материально-технические и </w:t>
      </w:r>
      <w:proofErr w:type="gramStart"/>
      <w:r w:rsidR="00C90D7F" w:rsidRPr="00FF5DCF">
        <w:rPr>
          <w:sz w:val="28"/>
          <w:szCs w:val="28"/>
        </w:rPr>
        <w:t>медико-социальные</w:t>
      </w:r>
      <w:proofErr w:type="gramEnd"/>
      <w:r w:rsidR="00C90D7F" w:rsidRPr="00FF5DCF">
        <w:rPr>
          <w:sz w:val="28"/>
          <w:szCs w:val="28"/>
        </w:rPr>
        <w:t xml:space="preserve"> условия в ДОУ обеспечивают высокий </w:t>
      </w:r>
      <w:r w:rsidR="00C90D7F" w:rsidRPr="00FF5DCF">
        <w:rPr>
          <w:b/>
          <w:sz w:val="28"/>
          <w:szCs w:val="28"/>
        </w:rPr>
        <w:t>уровень: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="00A32A0A" w:rsidRPr="00A32A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не</w:t>
      </w:r>
      <w:r w:rsidR="00A32A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209E1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имеется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оборудования для физкультурного зала;</w:t>
      </w:r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центров двигательной активности в группах; мягкие спортивно-игровые комплексы.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музыкального зала,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центр; магнитофоны; комплект музыкальных инструментов; костюмы для театрализованной деятельности.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кабинет оснащён: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техническими средствами: компьютером</w:t>
      </w:r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шт.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комплектом офисной мебели; учебно-методическим комплексом.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продуктивной и творческой деятельности детей и сотрудников ДОУ в образовательно-воспитательном процессе задействовано </w:t>
      </w:r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единица технического средства обучения: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ТСО: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телевизоры – </w:t>
      </w:r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компьютеры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огорожена, ухожена. В достаточном количестве зеленых насаждени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разбиты цветники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территории детского сада расположена спортивная площадка, оборудована площадка ПДД.</w:t>
      </w:r>
    </w:p>
    <w:p w:rsidR="00762D9C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Пищеблок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оборудован </w:t>
      </w:r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технологическим, холодильным и моечным оборудованием. Технологическое оборудование, инвентарь и посуда, тара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материалов, разрешённых для контакта с пищевыми продуктами.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A32A0A" w:rsidRDefault="00C90D7F" w:rsidP="00A3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к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аждой группе </w:t>
      </w:r>
      <w:r w:rsidR="00A32A0A">
        <w:rPr>
          <w:rFonts w:ascii="Times New Roman" w:hAnsi="Times New Roman" w:cs="Times New Roman"/>
          <w:sz w:val="28"/>
          <w:szCs w:val="28"/>
        </w:rPr>
        <w:t>МБ</w:t>
      </w:r>
      <w:r w:rsidR="00A32A0A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A32A0A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2A0A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A32A0A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A32A0A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совсем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C90D7F" w:rsidRPr="00FF5DC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художественно-эстетического развития в группах оборудованы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уголки творчества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находятся столы,  имеются различные виды бумаги, несколько видов карандашей, пластилин, ножницы, краски, гуашь, фломастеры, ножницы, кисти, образцы народно-прикладн</w:t>
      </w:r>
      <w:r w:rsidR="00A32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 декоративного творчества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природно-бросовый материал для создания коллажей, наглядный материал по ознакомлению с жанрами живописи, скульптурой и т.д. Детские работы используются для оформления интерьера.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предметно-развивающей среды и пространства детского сада.</w:t>
      </w:r>
    </w:p>
    <w:p w:rsidR="00C90D7F" w:rsidRPr="00FF5DCF" w:rsidRDefault="007E333C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Р</w:t>
      </w:r>
      <w:r w:rsidR="00C90D7F" w:rsidRPr="00FF5DCF">
        <w:rPr>
          <w:rFonts w:eastAsia="Times New Roman" w:cs="Times New Roman"/>
          <w:sz w:val="28"/>
          <w:szCs w:val="28"/>
        </w:rPr>
        <w:t>асстановка педагогических кадров была следующей:</w:t>
      </w:r>
    </w:p>
    <w:p w:rsidR="00C90D7F" w:rsidRPr="00FF5DCF" w:rsidRDefault="00C90D7F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кабинет – </w:t>
      </w:r>
      <w:r w:rsidR="00057417">
        <w:rPr>
          <w:rFonts w:ascii="Times New Roman" w:eastAsia="Times New Roman" w:hAnsi="Times New Roman" w:cs="Times New Roman"/>
          <w:sz w:val="28"/>
          <w:szCs w:val="28"/>
        </w:rPr>
        <w:t xml:space="preserve">зав. </w:t>
      </w:r>
      <w:proofErr w:type="spellStart"/>
      <w:r w:rsidR="00057417">
        <w:rPr>
          <w:rFonts w:ascii="Times New Roman" w:eastAsia="Times New Roman" w:hAnsi="Times New Roman" w:cs="Times New Roman"/>
          <w:sz w:val="28"/>
          <w:szCs w:val="28"/>
        </w:rPr>
        <w:t>Ихакова</w:t>
      </w:r>
      <w:proofErr w:type="spellEnd"/>
      <w:r w:rsidR="00057417">
        <w:rPr>
          <w:rFonts w:ascii="Times New Roman" w:eastAsia="Times New Roman" w:hAnsi="Times New Roman" w:cs="Times New Roman"/>
          <w:sz w:val="28"/>
          <w:szCs w:val="28"/>
        </w:rPr>
        <w:t xml:space="preserve"> К.Н.</w:t>
      </w:r>
    </w:p>
    <w:p w:rsidR="00C90D7F" w:rsidRPr="00FF5DCF" w:rsidRDefault="007E333C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Спортивный  зал – </w:t>
      </w:r>
      <w:r w:rsidR="00057417">
        <w:rPr>
          <w:rFonts w:ascii="Times New Roman" w:eastAsia="Times New Roman" w:hAnsi="Times New Roman" w:cs="Times New Roman"/>
          <w:sz w:val="28"/>
          <w:szCs w:val="28"/>
        </w:rPr>
        <w:t xml:space="preserve">нет, </w:t>
      </w:r>
      <w:r w:rsidR="00E74916" w:rsidRPr="00FF5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логопед </w:t>
      </w:r>
      <w:r w:rsidR="00057417">
        <w:rPr>
          <w:rFonts w:ascii="Times New Roman" w:eastAsia="Times New Roman" w:hAnsi="Times New Roman" w:cs="Times New Roman"/>
          <w:sz w:val="28"/>
          <w:szCs w:val="28"/>
        </w:rPr>
        <w:t xml:space="preserve">– нет, 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психолог </w:t>
      </w:r>
      <w:r w:rsidR="00057417">
        <w:rPr>
          <w:rFonts w:ascii="Times New Roman" w:eastAsia="Times New Roman" w:hAnsi="Times New Roman" w:cs="Times New Roman"/>
          <w:sz w:val="28"/>
          <w:szCs w:val="28"/>
        </w:rPr>
        <w:t>– нет.</w:t>
      </w:r>
    </w:p>
    <w:p w:rsidR="00057417" w:rsidRPr="00057417" w:rsidRDefault="00D72FA3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группа №3 </w:t>
      </w:r>
      <w:r w:rsidR="000574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057417" w:rsidRPr="00057417">
        <w:rPr>
          <w:rFonts w:ascii="Times New Roman" w:hAnsi="Times New Roman" w:cs="Times New Roman"/>
          <w:sz w:val="24"/>
          <w:szCs w:val="24"/>
        </w:rPr>
        <w:t>Амачева</w:t>
      </w:r>
      <w:proofErr w:type="spellEnd"/>
      <w:r w:rsidR="00057417" w:rsidRPr="00057417">
        <w:rPr>
          <w:rFonts w:ascii="Times New Roman" w:hAnsi="Times New Roman" w:cs="Times New Roman"/>
          <w:sz w:val="24"/>
          <w:szCs w:val="24"/>
        </w:rPr>
        <w:t xml:space="preserve"> М.М., </w:t>
      </w:r>
      <w:r w:rsidR="00057417">
        <w:rPr>
          <w:rFonts w:ascii="Times New Roman" w:hAnsi="Times New Roman" w:cs="Times New Roman"/>
          <w:sz w:val="24"/>
          <w:szCs w:val="24"/>
        </w:rPr>
        <w:t xml:space="preserve"> </w:t>
      </w:r>
      <w:r w:rsidR="00057417" w:rsidRPr="00057417">
        <w:rPr>
          <w:rFonts w:ascii="Times New Roman" w:hAnsi="Times New Roman" w:cs="Times New Roman"/>
          <w:sz w:val="24"/>
          <w:szCs w:val="24"/>
        </w:rPr>
        <w:t>Магомедова Э.М.</w:t>
      </w:r>
    </w:p>
    <w:p w:rsidR="00057417" w:rsidRPr="00057417" w:rsidRDefault="00057417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№2</w:t>
      </w:r>
      <w:r w:rsidR="00D72FA3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proofErr w:type="spellStart"/>
      <w:r w:rsidRPr="00057417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Ашаханова</w:t>
      </w:r>
      <w:proofErr w:type="spellEnd"/>
      <w:r w:rsidRPr="00057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57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4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Маламагомедова</w:t>
      </w:r>
      <w:proofErr w:type="spellEnd"/>
      <w:r w:rsidRPr="00057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</w:t>
      </w:r>
    </w:p>
    <w:p w:rsidR="00057417" w:rsidRPr="00057417" w:rsidRDefault="00057417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№3</w:t>
      </w:r>
      <w:r w:rsidR="00D72FA3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574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Кавханова</w:t>
      </w:r>
      <w:proofErr w:type="spellEnd"/>
      <w:r w:rsidRPr="00057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17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С.Г.</w:t>
      </w:r>
    </w:p>
    <w:p w:rsidR="005B1054" w:rsidRPr="00FF5DCF" w:rsidRDefault="005B1054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</w:t>
      </w:r>
      <w:r w:rsidR="00430DF2">
        <w:rPr>
          <w:rFonts w:ascii="Times New Roman" w:hAnsi="Times New Roman" w:cs="Times New Roman"/>
          <w:b/>
          <w:sz w:val="28"/>
          <w:szCs w:val="28"/>
        </w:rPr>
        <w:t>8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206B2E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6B2E">
        <w:rPr>
          <w:rFonts w:ascii="Times New Roman" w:hAnsi="Times New Roman" w:cs="Times New Roman"/>
          <w:sz w:val="28"/>
          <w:szCs w:val="28"/>
        </w:rPr>
        <w:t>В 201</w:t>
      </w:r>
      <w:r w:rsidR="00057417" w:rsidRPr="00206B2E">
        <w:rPr>
          <w:rFonts w:ascii="Times New Roman" w:hAnsi="Times New Roman" w:cs="Times New Roman"/>
          <w:sz w:val="28"/>
          <w:szCs w:val="28"/>
        </w:rPr>
        <w:t>7</w:t>
      </w:r>
      <w:r w:rsidRPr="00206B2E">
        <w:rPr>
          <w:rFonts w:ascii="Times New Roman" w:hAnsi="Times New Roman" w:cs="Times New Roman"/>
          <w:sz w:val="28"/>
          <w:szCs w:val="28"/>
        </w:rPr>
        <w:t>-201</w:t>
      </w:r>
      <w:r w:rsidR="00057417" w:rsidRPr="00206B2E">
        <w:rPr>
          <w:rFonts w:ascii="Times New Roman" w:hAnsi="Times New Roman" w:cs="Times New Roman"/>
          <w:sz w:val="28"/>
          <w:szCs w:val="28"/>
        </w:rPr>
        <w:t>8</w:t>
      </w:r>
      <w:r w:rsidR="00C90D7F" w:rsidRPr="00206B2E">
        <w:rPr>
          <w:rFonts w:ascii="Times New Roman" w:hAnsi="Times New Roman" w:cs="Times New Roman"/>
          <w:sz w:val="28"/>
          <w:szCs w:val="28"/>
        </w:rPr>
        <w:t xml:space="preserve"> учебном году прошли обучение на курсах повышения квалификации в соответствии с ФГОС </w:t>
      </w:r>
      <w:proofErr w:type="gramStart"/>
      <w:r w:rsidR="00C90D7F" w:rsidRPr="00206B2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90D7F" w:rsidRPr="00206B2E">
        <w:rPr>
          <w:rFonts w:ascii="Times New Roman" w:hAnsi="Times New Roman" w:cs="Times New Roman"/>
          <w:sz w:val="28"/>
          <w:szCs w:val="28"/>
        </w:rPr>
        <w:t xml:space="preserve"> следующие педагоги</w:t>
      </w:r>
      <w:r w:rsidR="00206B2E" w:rsidRPr="00206B2E">
        <w:rPr>
          <w:rFonts w:ascii="Times New Roman" w:hAnsi="Times New Roman" w:cs="Times New Roman"/>
          <w:sz w:val="28"/>
          <w:szCs w:val="28"/>
        </w:rPr>
        <w:t>:</w:t>
      </w:r>
    </w:p>
    <w:p w:rsidR="00057417" w:rsidRPr="00206B2E" w:rsidRDefault="00057417" w:rsidP="003D71E0">
      <w:pPr>
        <w:shd w:val="clear" w:color="auto" w:fill="FFFFFF"/>
        <w:autoSpaceDE w:val="0"/>
        <w:spacing w:after="0" w:line="240" w:lineRule="auto"/>
        <w:ind w:left="-1701"/>
        <w:rPr>
          <w:rFonts w:ascii="Times New Roman" w:hAnsi="Times New Roman" w:cs="Times New Roman"/>
          <w:b/>
          <w:sz w:val="28"/>
          <w:szCs w:val="28"/>
        </w:rPr>
      </w:pPr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Кавханова</w:t>
      </w:r>
      <w:proofErr w:type="spellEnd"/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И.Б.,  </w:t>
      </w:r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Ибрагимова С.Г.</w:t>
      </w:r>
    </w:p>
    <w:p w:rsidR="00057417" w:rsidRPr="00206B2E" w:rsidRDefault="00057417" w:rsidP="003D71E0">
      <w:pPr>
        <w:shd w:val="clear" w:color="auto" w:fill="FFFFFF"/>
        <w:autoSpaceDE w:val="0"/>
        <w:spacing w:after="0" w:line="240" w:lineRule="auto"/>
        <w:ind w:left="-1701"/>
        <w:rPr>
          <w:rFonts w:ascii="Times New Roman" w:hAnsi="Times New Roman" w:cs="Times New Roman"/>
          <w:b/>
          <w:sz w:val="28"/>
          <w:szCs w:val="28"/>
        </w:rPr>
      </w:pPr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Ашаханова</w:t>
      </w:r>
      <w:proofErr w:type="spellEnd"/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Х.И.,  </w:t>
      </w:r>
      <w:proofErr w:type="spellStart"/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Маламагомедова</w:t>
      </w:r>
      <w:proofErr w:type="spellEnd"/>
      <w:r w:rsidRPr="002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К.М.</w:t>
      </w:r>
    </w:p>
    <w:p w:rsidR="00057417" w:rsidRPr="00206B2E" w:rsidRDefault="00057417" w:rsidP="003D71E0">
      <w:pPr>
        <w:shd w:val="clear" w:color="auto" w:fill="FFFFFF"/>
        <w:autoSpaceDE w:val="0"/>
        <w:spacing w:after="0" w:line="240" w:lineRule="auto"/>
        <w:ind w:left="-1701"/>
        <w:rPr>
          <w:rFonts w:ascii="Times New Roman" w:hAnsi="Times New Roman" w:cs="Times New Roman"/>
          <w:sz w:val="28"/>
          <w:szCs w:val="28"/>
        </w:rPr>
      </w:pPr>
      <w:r w:rsidRPr="00206B2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206B2E">
        <w:rPr>
          <w:rFonts w:ascii="Times New Roman" w:hAnsi="Times New Roman" w:cs="Times New Roman"/>
          <w:sz w:val="28"/>
          <w:szCs w:val="28"/>
        </w:rPr>
        <w:t>Амачева</w:t>
      </w:r>
      <w:proofErr w:type="spellEnd"/>
      <w:r w:rsidRPr="00206B2E">
        <w:rPr>
          <w:rFonts w:ascii="Times New Roman" w:hAnsi="Times New Roman" w:cs="Times New Roman"/>
          <w:sz w:val="28"/>
          <w:szCs w:val="28"/>
        </w:rPr>
        <w:t xml:space="preserve"> М.М.,  </w:t>
      </w:r>
      <w:r w:rsidRPr="00206B2E">
        <w:rPr>
          <w:rFonts w:ascii="Times New Roman" w:hAnsi="Times New Roman" w:cs="Times New Roman"/>
          <w:sz w:val="28"/>
          <w:szCs w:val="28"/>
        </w:rPr>
        <w:t xml:space="preserve">    </w:t>
      </w:r>
      <w:r w:rsidRPr="00206B2E">
        <w:rPr>
          <w:rFonts w:ascii="Times New Roman" w:hAnsi="Times New Roman" w:cs="Times New Roman"/>
          <w:sz w:val="28"/>
          <w:szCs w:val="28"/>
        </w:rPr>
        <w:t>Магомедова Э.М.</w:t>
      </w:r>
    </w:p>
    <w:p w:rsidR="00206B2E" w:rsidRDefault="00206B2E" w:rsidP="00057417">
      <w:pPr>
        <w:shd w:val="clear" w:color="auto" w:fill="FFFFFF"/>
        <w:autoSpaceDE w:val="0"/>
        <w:spacing w:line="240" w:lineRule="auto"/>
        <w:ind w:left="-1701"/>
        <w:rPr>
          <w:rFonts w:ascii="Times New Roman" w:hAnsi="Times New Roman" w:cs="Times New Roman"/>
          <w:b/>
          <w:sz w:val="28"/>
          <w:szCs w:val="28"/>
        </w:rPr>
      </w:pPr>
    </w:p>
    <w:p w:rsidR="003D71E0" w:rsidRDefault="003D71E0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D71E0" w:rsidRDefault="003D71E0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1283" w:rsidRDefault="00FB128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1283" w:rsidRDefault="00FB128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1283" w:rsidRDefault="00FB128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</w:t>
      </w:r>
      <w:r w:rsidR="00430DF2">
        <w:rPr>
          <w:rFonts w:ascii="Times New Roman" w:hAnsi="Times New Roman" w:cs="Times New Roman"/>
          <w:b/>
          <w:sz w:val="28"/>
          <w:szCs w:val="28"/>
        </w:rPr>
        <w:t>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Анализ банка данных о семьях воспитанников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Кол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ичество семей в </w:t>
      </w:r>
      <w:r w:rsidR="00206B2E">
        <w:rPr>
          <w:rFonts w:ascii="Times New Roman" w:hAnsi="Times New Roman" w:cs="Times New Roman"/>
          <w:sz w:val="28"/>
          <w:szCs w:val="28"/>
        </w:rPr>
        <w:t>МБ</w:t>
      </w:r>
      <w:r w:rsidR="00206B2E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206B2E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6B2E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206B2E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</w:p>
    <w:tbl>
      <w:tblPr>
        <w:tblStyle w:val="a4"/>
        <w:tblW w:w="677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1843"/>
      </w:tblGrid>
      <w:tr w:rsidR="00206B2E" w:rsidRPr="00FF5DCF" w:rsidTr="00206B2E">
        <w:trPr>
          <w:jc w:val="center"/>
        </w:trPr>
        <w:tc>
          <w:tcPr>
            <w:tcW w:w="4928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843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206B2E" w:rsidRPr="00FF5DCF" w:rsidTr="00206B2E">
        <w:trPr>
          <w:jc w:val="center"/>
        </w:trPr>
        <w:tc>
          <w:tcPr>
            <w:tcW w:w="4928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6B2E" w:rsidRPr="00FF5DCF" w:rsidTr="00206B2E">
        <w:trPr>
          <w:jc w:val="center"/>
        </w:trPr>
        <w:tc>
          <w:tcPr>
            <w:tcW w:w="4928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двоих детей в семье</w:t>
            </w:r>
          </w:p>
        </w:tc>
        <w:tc>
          <w:tcPr>
            <w:tcW w:w="1843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06B2E" w:rsidRPr="00FF5DCF" w:rsidTr="00206B2E">
        <w:trPr>
          <w:jc w:val="center"/>
        </w:trPr>
        <w:tc>
          <w:tcPr>
            <w:tcW w:w="4928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6B2E" w:rsidRPr="00FF5DCF" w:rsidTr="00206B2E">
        <w:trPr>
          <w:jc w:val="center"/>
        </w:trPr>
        <w:tc>
          <w:tcPr>
            <w:tcW w:w="4928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1843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06B2E" w:rsidRPr="00FF5DCF" w:rsidTr="00206B2E">
        <w:trPr>
          <w:jc w:val="center"/>
        </w:trPr>
        <w:tc>
          <w:tcPr>
            <w:tcW w:w="4928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843" w:type="dxa"/>
          </w:tcPr>
          <w:p w:rsidR="00206B2E" w:rsidRPr="00FF5DC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 w:rsidR="00934FF2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знакомство с семьями воспитанников на дому;</w:t>
      </w:r>
      <w:r w:rsidR="00934FF2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привлечение родителей к организации деятельности детей в ДОО;</w:t>
      </w:r>
      <w:r w:rsidR="00934FF2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творческие отчёты воспитателей и детей для родителей и мн. др.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</w:t>
      </w:r>
      <w:proofErr w:type="gramStart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–и</w:t>
      </w:r>
      <w:proofErr w:type="gram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нвалидов, семьи «зоны риска»; выявляется социальный статус каждой семьи и уровень образования родителей.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656C9A" w:rsidRPr="00FF5DCF">
        <w:rPr>
          <w:rFonts w:ascii="Times New Roman" w:hAnsi="Times New Roman" w:cs="Times New Roman"/>
          <w:sz w:val="28"/>
          <w:szCs w:val="28"/>
        </w:rPr>
        <w:t>зав. и учителей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FF5DCF" w:rsidRDefault="00130E08" w:rsidP="00430D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 xml:space="preserve">Поэтому </w:t>
      </w:r>
      <w:r w:rsidRPr="00430DF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430DF2" w:rsidRPr="00430DF2">
        <w:rPr>
          <w:rFonts w:ascii="Times New Roman" w:hAnsi="Times New Roman" w:cs="Times New Roman"/>
          <w:i/>
          <w:sz w:val="28"/>
          <w:szCs w:val="28"/>
        </w:rPr>
        <w:t>МБДОУ «</w:t>
      </w:r>
      <w:proofErr w:type="spellStart"/>
      <w:r w:rsidR="00430DF2" w:rsidRPr="00430DF2">
        <w:rPr>
          <w:rFonts w:ascii="Times New Roman" w:hAnsi="Times New Roman" w:cs="Times New Roman"/>
          <w:i/>
          <w:sz w:val="28"/>
          <w:szCs w:val="28"/>
        </w:rPr>
        <w:t>Изанинский</w:t>
      </w:r>
      <w:proofErr w:type="spellEnd"/>
      <w:r w:rsidR="00430DF2" w:rsidRPr="00430DF2">
        <w:rPr>
          <w:rFonts w:ascii="Times New Roman" w:hAnsi="Times New Roman" w:cs="Times New Roman"/>
          <w:i/>
          <w:sz w:val="28"/>
          <w:szCs w:val="28"/>
        </w:rPr>
        <w:t xml:space="preserve"> детский сад «Орленок»</w:t>
      </w:r>
      <w:r w:rsidR="00430DF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>планируется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продолжить работу, направленную на психолог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педагогическое просвещение родителей,</w:t>
      </w:r>
      <w:r w:rsidR="00430DF2">
        <w:rPr>
          <w:rFonts w:ascii="Times New Roman" w:hAnsi="Times New Roman" w:cs="Times New Roman"/>
          <w:sz w:val="28"/>
          <w:szCs w:val="28"/>
        </w:rPr>
        <w:t xml:space="preserve"> </w:t>
      </w:r>
      <w:r w:rsidR="00656C9A" w:rsidRPr="00FF5DCF">
        <w:rPr>
          <w:rFonts w:ascii="Times New Roman" w:hAnsi="Times New Roman" w:cs="Times New Roman"/>
          <w:sz w:val="28"/>
          <w:szCs w:val="28"/>
        </w:rPr>
        <w:t>тесную связь с ними,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трансляцию родителям положительного образа ребёнка, совместное создание усл</w:t>
      </w:r>
      <w:r w:rsidR="00430DF2">
        <w:rPr>
          <w:rFonts w:ascii="Times New Roman" w:hAnsi="Times New Roman" w:cs="Times New Roman"/>
          <w:sz w:val="28"/>
          <w:szCs w:val="28"/>
        </w:rPr>
        <w:t>овий для развития его личности.</w:t>
      </w:r>
    </w:p>
    <w:p w:rsidR="00430DF2" w:rsidRDefault="00430DF2" w:rsidP="00430D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E0" w:rsidRDefault="003D71E0" w:rsidP="00430D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E0" w:rsidRDefault="003D71E0" w:rsidP="00430D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E0" w:rsidRDefault="003D71E0" w:rsidP="00430D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1E0" w:rsidRPr="00430DF2" w:rsidRDefault="003D71E0" w:rsidP="00430D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3D71E0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430DF2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Pr="00FF5DCF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</w:t>
      </w:r>
      <w:r w:rsidR="00D91D6B" w:rsidRPr="00D86F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1D6B" w:rsidRPr="00D86FD4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91D6B" w:rsidRPr="00D86FD4">
        <w:rPr>
          <w:rFonts w:ascii="Times New Roman" w:hAnsi="Times New Roman" w:cs="Times New Roman"/>
          <w:sz w:val="28"/>
          <w:szCs w:val="28"/>
        </w:rPr>
        <w:t xml:space="preserve"> детский сад «Орленок»</w:t>
      </w:r>
      <w:r w:rsidR="00D91D6B">
        <w:rPr>
          <w:rFonts w:ascii="Times New Roman" w:hAnsi="Times New Roman" w:cs="Times New Roman"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организовано 4-х разовое питание. Все продукты сопровождаются сертификатами качества. 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качеством питания, закладкой продуктов питания, выходом готовых блюд, за санитарным состоянием пищеблока возлагаются на медсестру. Инвентарь и посуда 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промаркированы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E12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уголках. </w:t>
      </w:r>
    </w:p>
    <w:p w:rsidR="003D71E0" w:rsidRDefault="003D71E0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430DF2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3D71E0">
        <w:rPr>
          <w:rFonts w:ascii="Times New Roman" w:hAnsi="Times New Roman" w:cs="Times New Roman"/>
          <w:b/>
          <w:sz w:val="28"/>
          <w:szCs w:val="28"/>
        </w:rPr>
        <w:t>1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Администрация, коллектив ДОО, 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родительский комитет ДОУ </w:t>
      </w:r>
      <w:r w:rsidRPr="00FF5DCF">
        <w:rPr>
          <w:rFonts w:ascii="Times New Roman" w:hAnsi="Times New Roman" w:cs="Times New Roman"/>
          <w:sz w:val="28"/>
          <w:szCs w:val="28"/>
        </w:rPr>
        <w:t>постоянно работают над созданием условий для обеспечения полноценного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свидетельствуют о том, что основные условия для жизнедеятельности детей созданы.</w:t>
      </w:r>
    </w:p>
    <w:p w:rsidR="003D71E0" w:rsidRDefault="003D71E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430DF2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3D71E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Годовые задачи на 2017-2018 учебный год</w:t>
      </w:r>
    </w:p>
    <w:p w:rsidR="003F665C" w:rsidRPr="00FF5DCF" w:rsidRDefault="00656C9A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FF5DCF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физкультурно-оздоровительными приемами</w:t>
      </w:r>
      <w:r w:rsidR="00FB5E12" w:rsidRPr="00FF5DCF">
        <w:rPr>
          <w:rFonts w:ascii="Times New Roman" w:hAnsi="Times New Roman" w:cs="Times New Roman"/>
          <w:sz w:val="28"/>
          <w:szCs w:val="28"/>
        </w:rPr>
        <w:t>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2.О</w:t>
      </w:r>
      <w:r w:rsidR="004A1ECC" w:rsidRPr="00FF5DCF">
        <w:rPr>
          <w:rFonts w:ascii="Times New Roman" w:hAnsi="Times New Roman" w:cs="Times New Roman"/>
          <w:sz w:val="28"/>
          <w:szCs w:val="28"/>
        </w:rPr>
        <w:t>рганизация театрализованной деятельности дошкольников в детском саду как средства их всестороннего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 речевого развития.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3.О</w:t>
      </w:r>
      <w:r w:rsidR="004A1ECC" w:rsidRPr="00FF5DCF">
        <w:rPr>
          <w:rFonts w:ascii="Times New Roman" w:hAnsi="Times New Roman" w:cs="Times New Roman"/>
          <w:sz w:val="28"/>
          <w:szCs w:val="28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FF5DCF" w:rsidSect="00F97836">
      <w:footerReference w:type="default" r:id="rId11"/>
      <w:pgSz w:w="11906" w:h="16838" w:code="9"/>
      <w:pgMar w:top="284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EF" w:rsidRDefault="005B70EF" w:rsidP="00BD2FFB">
      <w:pPr>
        <w:spacing w:after="0" w:line="240" w:lineRule="auto"/>
      </w:pPr>
      <w:r>
        <w:separator/>
      </w:r>
    </w:p>
  </w:endnote>
  <w:endnote w:type="continuationSeparator" w:id="0">
    <w:p w:rsidR="005B70EF" w:rsidRDefault="005B70EF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153"/>
      <w:docPartObj>
        <w:docPartGallery w:val="Page Numbers (Bottom of Page)"/>
        <w:docPartUnique/>
      </w:docPartObj>
    </w:sdtPr>
    <w:sdtContent>
      <w:p w:rsidR="00F97836" w:rsidRDefault="00F9783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2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7836" w:rsidRDefault="00F978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EF" w:rsidRDefault="005B70EF" w:rsidP="00BD2FFB">
      <w:pPr>
        <w:spacing w:after="0" w:line="240" w:lineRule="auto"/>
      </w:pPr>
      <w:r>
        <w:separator/>
      </w:r>
    </w:p>
  </w:footnote>
  <w:footnote w:type="continuationSeparator" w:id="0">
    <w:p w:rsidR="005B70EF" w:rsidRDefault="005B70EF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D7F"/>
    <w:rsid w:val="00013956"/>
    <w:rsid w:val="0004694C"/>
    <w:rsid w:val="00057417"/>
    <w:rsid w:val="00065AC3"/>
    <w:rsid w:val="000B5BB2"/>
    <w:rsid w:val="000E26FC"/>
    <w:rsid w:val="00130E08"/>
    <w:rsid w:val="00141F44"/>
    <w:rsid w:val="0015588E"/>
    <w:rsid w:val="00194A4C"/>
    <w:rsid w:val="001E2CC4"/>
    <w:rsid w:val="001E7797"/>
    <w:rsid w:val="00206B2E"/>
    <w:rsid w:val="002475FD"/>
    <w:rsid w:val="00256AB9"/>
    <w:rsid w:val="002834CE"/>
    <w:rsid w:val="00286810"/>
    <w:rsid w:val="00291DCC"/>
    <w:rsid w:val="002927C5"/>
    <w:rsid w:val="00381261"/>
    <w:rsid w:val="0038766B"/>
    <w:rsid w:val="0039205D"/>
    <w:rsid w:val="003D71E0"/>
    <w:rsid w:val="003E2624"/>
    <w:rsid w:val="003F665C"/>
    <w:rsid w:val="00430DF2"/>
    <w:rsid w:val="00491A5E"/>
    <w:rsid w:val="004A1ECC"/>
    <w:rsid w:val="00527A2E"/>
    <w:rsid w:val="0053738E"/>
    <w:rsid w:val="00555125"/>
    <w:rsid w:val="00587474"/>
    <w:rsid w:val="005B1054"/>
    <w:rsid w:val="005B45CE"/>
    <w:rsid w:val="005B70EF"/>
    <w:rsid w:val="00611DF2"/>
    <w:rsid w:val="006337FF"/>
    <w:rsid w:val="00656C9A"/>
    <w:rsid w:val="006B6AB1"/>
    <w:rsid w:val="006C7010"/>
    <w:rsid w:val="006F532E"/>
    <w:rsid w:val="007167B6"/>
    <w:rsid w:val="0075365B"/>
    <w:rsid w:val="0075390E"/>
    <w:rsid w:val="00762D9C"/>
    <w:rsid w:val="00766BBA"/>
    <w:rsid w:val="00767DE8"/>
    <w:rsid w:val="007B3344"/>
    <w:rsid w:val="007E333C"/>
    <w:rsid w:val="007E7360"/>
    <w:rsid w:val="00815E40"/>
    <w:rsid w:val="00823EF2"/>
    <w:rsid w:val="008337A7"/>
    <w:rsid w:val="00852353"/>
    <w:rsid w:val="0087281E"/>
    <w:rsid w:val="00891589"/>
    <w:rsid w:val="008A0776"/>
    <w:rsid w:val="008D5058"/>
    <w:rsid w:val="008F3B3D"/>
    <w:rsid w:val="008F58E3"/>
    <w:rsid w:val="00905BA0"/>
    <w:rsid w:val="009202DD"/>
    <w:rsid w:val="009225B8"/>
    <w:rsid w:val="00934FF2"/>
    <w:rsid w:val="009831DC"/>
    <w:rsid w:val="00987F0A"/>
    <w:rsid w:val="009B180B"/>
    <w:rsid w:val="009C7DB3"/>
    <w:rsid w:val="009D1852"/>
    <w:rsid w:val="009F0CBE"/>
    <w:rsid w:val="00A32A0A"/>
    <w:rsid w:val="00A41DF8"/>
    <w:rsid w:val="00A57C1C"/>
    <w:rsid w:val="00A66596"/>
    <w:rsid w:val="00A934B6"/>
    <w:rsid w:val="00AB47DC"/>
    <w:rsid w:val="00AC3824"/>
    <w:rsid w:val="00AF41CB"/>
    <w:rsid w:val="00B54CAD"/>
    <w:rsid w:val="00B5790E"/>
    <w:rsid w:val="00B66183"/>
    <w:rsid w:val="00BA205B"/>
    <w:rsid w:val="00BB4603"/>
    <w:rsid w:val="00BD2FFB"/>
    <w:rsid w:val="00C010C1"/>
    <w:rsid w:val="00C209E1"/>
    <w:rsid w:val="00C90D7F"/>
    <w:rsid w:val="00C929F1"/>
    <w:rsid w:val="00D30CD3"/>
    <w:rsid w:val="00D500E7"/>
    <w:rsid w:val="00D70AF9"/>
    <w:rsid w:val="00D72FA3"/>
    <w:rsid w:val="00D86FD4"/>
    <w:rsid w:val="00D91AE0"/>
    <w:rsid w:val="00D91D6B"/>
    <w:rsid w:val="00DA642F"/>
    <w:rsid w:val="00DA7A09"/>
    <w:rsid w:val="00DB5A8A"/>
    <w:rsid w:val="00DB642E"/>
    <w:rsid w:val="00DD0D5E"/>
    <w:rsid w:val="00DF0C1F"/>
    <w:rsid w:val="00DF5BE6"/>
    <w:rsid w:val="00E316D8"/>
    <w:rsid w:val="00E73FD2"/>
    <w:rsid w:val="00E74916"/>
    <w:rsid w:val="00E80AB9"/>
    <w:rsid w:val="00E80E08"/>
    <w:rsid w:val="00EC7D64"/>
    <w:rsid w:val="00ED2E14"/>
    <w:rsid w:val="00F43A6F"/>
    <w:rsid w:val="00F568F7"/>
    <w:rsid w:val="00F5782D"/>
    <w:rsid w:val="00F949EC"/>
    <w:rsid w:val="00F97836"/>
    <w:rsid w:val="00FB1283"/>
    <w:rsid w:val="00FB5E12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0.33000000000000135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0.65000000000000235</c:v>
                </c:pt>
                <c:pt idx="2">
                  <c:v>0.59000000000000052</c:v>
                </c:pt>
                <c:pt idx="3">
                  <c:v>0.65000000000000235</c:v>
                </c:pt>
                <c:pt idx="4">
                  <c:v>0.310000000000001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0.11000000000000013</c:v>
                </c:pt>
                <c:pt idx="3">
                  <c:v>9.0000000000000066E-2</c:v>
                </c:pt>
                <c:pt idx="4">
                  <c:v>1.0000000000000035E-2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750208"/>
        <c:axId val="97005952"/>
      </c:barChart>
      <c:catAx>
        <c:axId val="9675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05952"/>
        <c:crosses val="autoZero"/>
        <c:auto val="1"/>
        <c:lblAlgn val="ctr"/>
        <c:lblOffset val="100"/>
        <c:noMultiLvlLbl val="0"/>
      </c:catAx>
      <c:valAx>
        <c:axId val="9700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750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0.63000000000000222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204160"/>
        <c:axId val="102205696"/>
      </c:barChart>
      <c:catAx>
        <c:axId val="10220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205696"/>
        <c:crosses val="autoZero"/>
        <c:auto val="1"/>
        <c:lblAlgn val="ctr"/>
        <c:lblOffset val="100"/>
        <c:noMultiLvlLbl val="0"/>
      </c:catAx>
      <c:valAx>
        <c:axId val="10220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204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30AAA-62F4-4D0A-8146-09B7FFCE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1</cp:lastModifiedBy>
  <cp:revision>33</cp:revision>
  <cp:lastPrinted>2018-09-26T12:39:00Z</cp:lastPrinted>
  <dcterms:created xsi:type="dcterms:W3CDTF">2018-03-03T17:30:00Z</dcterms:created>
  <dcterms:modified xsi:type="dcterms:W3CDTF">2018-09-26T12:56:00Z</dcterms:modified>
</cp:coreProperties>
</file>