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35" w:rsidRDefault="00571A35" w:rsidP="00571A35">
      <w:pPr>
        <w:pStyle w:val="p1"/>
        <w:shd w:val="clear" w:color="auto" w:fill="FFFFFF"/>
        <w:jc w:val="center"/>
        <w:rPr>
          <w:rStyle w:val="s1"/>
          <w:b/>
          <w:bCs/>
          <w:color w:val="000000" w:themeColor="text1"/>
          <w:sz w:val="28"/>
          <w:szCs w:val="28"/>
        </w:rPr>
      </w:pPr>
      <w:r w:rsidRPr="00571A35">
        <w:rPr>
          <w:rStyle w:val="s1"/>
          <w:b/>
          <w:bCs/>
          <w:color w:val="000000" w:themeColor="text1"/>
          <w:sz w:val="28"/>
          <w:szCs w:val="28"/>
        </w:rPr>
        <w:t xml:space="preserve">Муниципальное бюджетное дошкольное образовательное учреждение </w:t>
      </w:r>
      <w:r>
        <w:rPr>
          <w:rStyle w:val="s1"/>
          <w:b/>
          <w:bCs/>
          <w:color w:val="000000" w:themeColor="text1"/>
          <w:sz w:val="28"/>
          <w:szCs w:val="28"/>
        </w:rPr>
        <w:t>«</w:t>
      </w:r>
      <w:proofErr w:type="spellStart"/>
      <w:r>
        <w:rPr>
          <w:rStyle w:val="s1"/>
          <w:b/>
          <w:bCs/>
          <w:color w:val="000000" w:themeColor="text1"/>
          <w:sz w:val="28"/>
          <w:szCs w:val="28"/>
        </w:rPr>
        <w:t>Изанинский</w:t>
      </w:r>
      <w:proofErr w:type="spellEnd"/>
      <w:r>
        <w:rPr>
          <w:rStyle w:val="s1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s1"/>
          <w:b/>
          <w:bCs/>
          <w:color w:val="000000" w:themeColor="text1"/>
          <w:sz w:val="28"/>
          <w:szCs w:val="28"/>
        </w:rPr>
        <w:t>детскй</w:t>
      </w:r>
      <w:proofErr w:type="spellEnd"/>
      <w:r>
        <w:rPr>
          <w:rStyle w:val="s1"/>
          <w:b/>
          <w:bCs/>
          <w:color w:val="000000" w:themeColor="text1"/>
          <w:sz w:val="28"/>
          <w:szCs w:val="28"/>
        </w:rPr>
        <w:t xml:space="preserve"> сад «Орленок»</w:t>
      </w:r>
    </w:p>
    <w:p w:rsidR="00571A35" w:rsidRPr="00571A35" w:rsidRDefault="00571A35" w:rsidP="00571A35">
      <w:pPr>
        <w:pStyle w:val="p1"/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571A35" w:rsidRPr="00571A35" w:rsidRDefault="00571A35" w:rsidP="00571A35">
      <w:pPr>
        <w:pStyle w:val="p3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>
        <w:rPr>
          <w:rStyle w:val="s2"/>
          <w:color w:val="000000" w:themeColor="text1"/>
          <w:sz w:val="28"/>
          <w:szCs w:val="28"/>
        </w:rPr>
        <w:t>УТВЕРЖДЕНО</w:t>
      </w:r>
      <w:r w:rsidRPr="00571A35">
        <w:rPr>
          <w:rStyle w:val="s2"/>
          <w:color w:val="000000" w:themeColor="text1"/>
          <w:sz w:val="28"/>
          <w:szCs w:val="28"/>
        </w:rPr>
        <w:t>:</w:t>
      </w:r>
    </w:p>
    <w:p w:rsidR="00571A35" w:rsidRPr="00571A35" w:rsidRDefault="00571A35" w:rsidP="00571A35">
      <w:pPr>
        <w:pStyle w:val="p3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>
        <w:rPr>
          <w:rStyle w:val="s2"/>
          <w:color w:val="000000" w:themeColor="text1"/>
          <w:sz w:val="28"/>
          <w:szCs w:val="28"/>
        </w:rPr>
        <w:t xml:space="preserve">Заведующим </w:t>
      </w:r>
      <w:proofErr w:type="spellStart"/>
      <w:r w:rsidRPr="00571A35">
        <w:rPr>
          <w:rStyle w:val="s2"/>
          <w:color w:val="000000" w:themeColor="text1"/>
          <w:sz w:val="28"/>
          <w:szCs w:val="28"/>
        </w:rPr>
        <w:t>МБДОУ</w:t>
      </w:r>
      <w:r>
        <w:rPr>
          <w:rStyle w:val="s2"/>
          <w:color w:val="000000" w:themeColor="text1"/>
          <w:sz w:val="28"/>
          <w:szCs w:val="28"/>
        </w:rPr>
        <w:t>д</w:t>
      </w:r>
      <w:proofErr w:type="spellEnd"/>
      <w:r>
        <w:rPr>
          <w:rStyle w:val="s2"/>
          <w:color w:val="000000" w:themeColor="text1"/>
          <w:sz w:val="28"/>
          <w:szCs w:val="28"/>
        </w:rPr>
        <w:t>/с «Орленок»</w:t>
      </w:r>
    </w:p>
    <w:p w:rsidR="00571A35" w:rsidRPr="00571A35" w:rsidRDefault="00571A35" w:rsidP="00571A35">
      <w:pPr>
        <w:pStyle w:val="p3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571A35">
        <w:rPr>
          <w:rStyle w:val="s2"/>
          <w:color w:val="000000" w:themeColor="text1"/>
          <w:sz w:val="28"/>
          <w:szCs w:val="28"/>
        </w:rPr>
        <w:t>_________</w:t>
      </w:r>
      <w:proofErr w:type="spellStart"/>
      <w:r>
        <w:rPr>
          <w:rStyle w:val="s2"/>
          <w:color w:val="000000" w:themeColor="text1"/>
          <w:sz w:val="28"/>
          <w:szCs w:val="28"/>
        </w:rPr>
        <w:t>К.Н.Ихакова</w:t>
      </w:r>
      <w:proofErr w:type="spellEnd"/>
    </w:p>
    <w:p w:rsidR="00571A35" w:rsidRDefault="00571A35" w:rsidP="00571A35">
      <w:pPr>
        <w:pStyle w:val="p3"/>
        <w:shd w:val="clear" w:color="auto" w:fill="FFFFFF"/>
        <w:spacing w:before="0" w:beforeAutospacing="0" w:after="0" w:afterAutospacing="0"/>
        <w:jc w:val="right"/>
        <w:rPr>
          <w:rStyle w:val="s2"/>
          <w:color w:val="000000" w:themeColor="text1"/>
          <w:sz w:val="28"/>
          <w:szCs w:val="28"/>
        </w:rPr>
      </w:pPr>
      <w:r w:rsidRPr="00571A35">
        <w:rPr>
          <w:rStyle w:val="s2"/>
          <w:color w:val="000000" w:themeColor="text1"/>
          <w:sz w:val="28"/>
          <w:szCs w:val="28"/>
        </w:rPr>
        <w:t>Приказ от "</w:t>
      </w:r>
      <w:r w:rsidRPr="00571A35">
        <w:rPr>
          <w:rStyle w:val="s3"/>
          <w:color w:val="000000" w:themeColor="text1"/>
          <w:sz w:val="28"/>
          <w:szCs w:val="28"/>
          <w:u w:val="single"/>
        </w:rPr>
        <w:t>15</w:t>
      </w:r>
      <w:r w:rsidRPr="00571A35">
        <w:rPr>
          <w:rStyle w:val="s2"/>
          <w:color w:val="000000" w:themeColor="text1"/>
          <w:sz w:val="28"/>
          <w:szCs w:val="28"/>
        </w:rPr>
        <w:t>"</w:t>
      </w:r>
      <w:r w:rsidRPr="00571A35">
        <w:rPr>
          <w:rStyle w:val="s3"/>
          <w:color w:val="000000" w:themeColor="text1"/>
          <w:sz w:val="28"/>
          <w:szCs w:val="28"/>
          <w:u w:val="single"/>
        </w:rPr>
        <w:t>мая </w:t>
      </w:r>
      <w:r w:rsidRPr="00571A35">
        <w:rPr>
          <w:rStyle w:val="s2"/>
          <w:color w:val="000000" w:themeColor="text1"/>
          <w:sz w:val="28"/>
          <w:szCs w:val="28"/>
        </w:rPr>
        <w:t xml:space="preserve">2016 г. </w:t>
      </w:r>
    </w:p>
    <w:p w:rsidR="00571A35" w:rsidRDefault="00571A35" w:rsidP="00571A35">
      <w:pPr>
        <w:pStyle w:val="p3"/>
        <w:shd w:val="clear" w:color="auto" w:fill="FFFFFF"/>
        <w:spacing w:before="0" w:beforeAutospacing="0" w:after="0" w:afterAutospacing="0"/>
        <w:rPr>
          <w:rStyle w:val="s2"/>
          <w:color w:val="000000" w:themeColor="text1"/>
          <w:sz w:val="28"/>
          <w:szCs w:val="28"/>
        </w:rPr>
      </w:pPr>
    </w:p>
    <w:p w:rsidR="00571A35" w:rsidRPr="00571A35" w:rsidRDefault="00571A35" w:rsidP="00571A35">
      <w:pPr>
        <w:pStyle w:val="p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71A35" w:rsidRPr="00571A35" w:rsidRDefault="00571A35" w:rsidP="00571A35">
      <w:pPr>
        <w:pStyle w:val="p6"/>
        <w:shd w:val="clear" w:color="auto" w:fill="FFFFFF"/>
        <w:spacing w:before="99" w:beforeAutospacing="0" w:after="99" w:afterAutospacing="0"/>
        <w:rPr>
          <w:color w:val="000000" w:themeColor="text1"/>
          <w:sz w:val="28"/>
          <w:szCs w:val="28"/>
        </w:rPr>
      </w:pPr>
      <w:r w:rsidRPr="00571A35">
        <w:rPr>
          <w:rStyle w:val="s1"/>
          <w:b/>
          <w:bCs/>
          <w:color w:val="000000" w:themeColor="text1"/>
          <w:sz w:val="28"/>
          <w:szCs w:val="28"/>
        </w:rPr>
        <w:t>ПРАВИЛА ПРИЕМА ОБУЧАЮЩИХСЯ (ВОСПИТАННИКОВ)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 xml:space="preserve">1. Настоящие Правила приёма воспитанников (далее - Правила) регламентирует прием граждан Российской Федерации (далее - дети) в муниципальное бюджетное дошкольное образовательное учреждение </w:t>
      </w:r>
      <w:r>
        <w:rPr>
          <w:color w:val="000000" w:themeColor="text1"/>
          <w:sz w:val="28"/>
          <w:szCs w:val="28"/>
        </w:rPr>
        <w:t>«</w:t>
      </w:r>
      <w:proofErr w:type="spellStart"/>
      <w:r>
        <w:rPr>
          <w:color w:val="000000" w:themeColor="text1"/>
          <w:sz w:val="28"/>
          <w:szCs w:val="28"/>
        </w:rPr>
        <w:t>Изанинский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571A35">
        <w:rPr>
          <w:color w:val="000000" w:themeColor="text1"/>
          <w:sz w:val="28"/>
          <w:szCs w:val="28"/>
        </w:rPr>
        <w:t xml:space="preserve">детский сад </w:t>
      </w:r>
      <w:r>
        <w:rPr>
          <w:color w:val="000000" w:themeColor="text1"/>
          <w:sz w:val="28"/>
          <w:szCs w:val="28"/>
        </w:rPr>
        <w:t>«Орленок</w:t>
      </w:r>
      <w:proofErr w:type="gramStart"/>
      <w:r>
        <w:rPr>
          <w:color w:val="000000" w:themeColor="text1"/>
          <w:sz w:val="28"/>
          <w:szCs w:val="28"/>
        </w:rPr>
        <w:t>»</w:t>
      </w:r>
      <w:r w:rsidRPr="00571A35">
        <w:rPr>
          <w:color w:val="000000" w:themeColor="text1"/>
          <w:sz w:val="28"/>
          <w:szCs w:val="28"/>
        </w:rPr>
        <w:t>(</w:t>
      </w:r>
      <w:proofErr w:type="gramEnd"/>
      <w:r w:rsidRPr="00571A35">
        <w:rPr>
          <w:color w:val="000000" w:themeColor="text1"/>
          <w:sz w:val="28"/>
          <w:szCs w:val="28"/>
        </w:rPr>
        <w:t>далее ДОУ) по основным общеобразовательным программам дошкольного образования (далее - основные общеобразовательные программы).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2. Настоящее Правила разработаны в целях соблюдения конституционных прав граждан Российской Федерации на образование, исходя из принципов государственной политики в области образования, защиты интересов ребёнка и удовлетворения потребностей семьи в выборе общеобразовательного учреждения.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 xml:space="preserve">3. </w:t>
      </w:r>
      <w:proofErr w:type="gramStart"/>
      <w:r w:rsidRPr="00571A35">
        <w:rPr>
          <w:color w:val="000000" w:themeColor="text1"/>
          <w:sz w:val="28"/>
          <w:szCs w:val="28"/>
        </w:rPr>
        <w:t>Общие требования к приему граждан в образовательное учреждение регулируются Законом РФ «Об образовании» и другими федеральными законами, порядком приема в образовательные учреждения, установленными уполномоченным Правительством Российской Федерации федеральным органом исполнительной власти, а также типовыми положениями об образовательных учреждениях соответствующих типов и видов.</w:t>
      </w:r>
      <w:proofErr w:type="gramEnd"/>
      <w:r w:rsidRPr="00571A35">
        <w:rPr>
          <w:color w:val="000000" w:themeColor="text1"/>
          <w:sz w:val="28"/>
          <w:szCs w:val="28"/>
        </w:rPr>
        <w:t xml:space="preserve"> </w:t>
      </w:r>
      <w:proofErr w:type="gramStart"/>
      <w:r w:rsidRPr="00571A35">
        <w:rPr>
          <w:color w:val="000000" w:themeColor="text1"/>
          <w:sz w:val="28"/>
          <w:szCs w:val="28"/>
        </w:rPr>
        <w:t>Правила приема граждан в образовательной учреждение в части, не урегулированной законодательством, определяются ДОУ самостоятельно.</w:t>
      </w:r>
      <w:proofErr w:type="gramEnd"/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4. Дети в дошкольные группы принимаются в возрасте от 1,5 до 7 лет.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4.1. Комплектование дошкольных групп и прием воспитанников производится в течение учебного года, перевод в следующую возрастную группу осуществляется с 1 сентября текущего года.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4.2. Приём воспитанников в дошкольные группы компенсирующей направленности осуществляется на основании медицинского заключения, заявления, и документов, удостоверяющих личность одного из родителей (законных представителей) только с согласия родителей (законных представителей) и на основании заключения психолого-медико-педагогической комиссии.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4.6. При наличии свободных мест дети дошкольного возраста, не прошедшие ПМПК, могут быть зачислены в дошкольную группу компенсирующей направленности только с согласия родителей (законных представителей) на основании протокола психолого-медико-педагогической консультации с целью психолого-медико-педагогического наблюдения в условиях образовательного процесса.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4.7. Тестирование воспитанников при приеме в ДОУ, а также при переводе в следующую возрастную группу, не допускается.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5. Прием воспитанников в ДОУ: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lastRenderedPageBreak/>
        <w:t>5.1</w:t>
      </w:r>
      <w:r w:rsidRPr="00571A35">
        <w:rPr>
          <w:rStyle w:val="s1"/>
          <w:b/>
          <w:bCs/>
          <w:color w:val="000000" w:themeColor="text1"/>
          <w:sz w:val="28"/>
          <w:szCs w:val="28"/>
        </w:rPr>
        <w:t> </w:t>
      </w:r>
      <w:r w:rsidRPr="00571A35">
        <w:rPr>
          <w:color w:val="000000" w:themeColor="text1"/>
          <w:sz w:val="28"/>
          <w:szCs w:val="28"/>
        </w:rPr>
        <w:t>Юридическим актом, служащим основанием для рассмотрения вопроса о приёме в ДОУ, является подача родителями (законными представителями) несовершеннолетних граждан заявления о приёме. Заявление о приёме в ДОУ подаётся родителями (законными представителями) несовершеннолетних граждан лично в ДОУ или в форме электронного документа с использованием информационно-телекоммуникационных сетей общего пользования.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5.2. В заявлении родителями (законными представителями) ребенка указываются следующие сведения о ребенке: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- фамилия, имя, отчество (последнее - при наличии);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- дата и место рождения;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- фамилия, имя, отчество (последнее - при наличии) родителей (законных представителей) ребенка.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5.3</w:t>
      </w:r>
      <w:r w:rsidRPr="00571A35">
        <w:rPr>
          <w:rStyle w:val="s1"/>
          <w:b/>
          <w:bCs/>
          <w:color w:val="000000" w:themeColor="text1"/>
          <w:sz w:val="28"/>
          <w:szCs w:val="28"/>
        </w:rPr>
        <w:t> </w:t>
      </w:r>
      <w:r w:rsidRPr="00571A35">
        <w:rPr>
          <w:color w:val="000000" w:themeColor="text1"/>
          <w:sz w:val="28"/>
          <w:szCs w:val="28"/>
        </w:rPr>
        <w:t>Родители (законные представители) ребенка предъявляют оригинал и ксерокопию свидетельства о рождении ребенка;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Требование предоставления других документов в качестве основания для приема детей в ДОУ не допускается.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5.4. Зачисление в ДОУ оформляется приказом заведующего в течение 7 рабочих дней после приема документов.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5.5. Преимущественным правом при зачислении в ДОУ пользуются граждане, имеющие право на первоочередное предоставление места в ДОУ в соответствии с законодательством Российской Федерации и нормативными правовыми актами субъектов Российской Федерации.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 xml:space="preserve">6. При приеме граждан в ДОУ родители (законные представители) должны быть ознакомлены с Уставом, лицензией на </w:t>
      </w:r>
      <w:proofErr w:type="gramStart"/>
      <w:r w:rsidRPr="00571A35">
        <w:rPr>
          <w:color w:val="000000" w:themeColor="text1"/>
          <w:sz w:val="28"/>
          <w:szCs w:val="28"/>
        </w:rPr>
        <w:t>право ведения</w:t>
      </w:r>
      <w:proofErr w:type="gramEnd"/>
      <w:r w:rsidRPr="00571A35">
        <w:rPr>
          <w:color w:val="000000" w:themeColor="text1"/>
          <w:sz w:val="28"/>
          <w:szCs w:val="28"/>
        </w:rPr>
        <w:t xml:space="preserve"> образовательной деятельности, свидетельством о государственной аккредитации, основными образовательными программами, реализуемыми ДОУ, и другими документами, регламентирующими организацию образовательного процесса, а так же им предоставляется возможность ознакомиться с ходом и содержанием образовательного процесса.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lastRenderedPageBreak/>
        <w:t xml:space="preserve">7. </w:t>
      </w:r>
      <w:proofErr w:type="gramStart"/>
      <w:r w:rsidRPr="00571A35">
        <w:rPr>
          <w:color w:val="000000" w:themeColor="text1"/>
          <w:sz w:val="28"/>
          <w:szCs w:val="28"/>
        </w:rPr>
        <w:t>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аккредитации, уставом ДОУ, основными образовательными программами, реализуемыми ДОУ, и другими документами, регламентирующими организацию образовательного процесса, а так же предоставление возможности ознакомления с ходом и содержанием образовательного процесса фиксируется в заявлении о приеме и заверяется личной подписью родителей</w:t>
      </w:r>
      <w:proofErr w:type="gramEnd"/>
      <w:r w:rsidRPr="00571A35">
        <w:rPr>
          <w:color w:val="000000" w:themeColor="text1"/>
          <w:sz w:val="28"/>
          <w:szCs w:val="28"/>
        </w:rPr>
        <w:t xml:space="preserve"> (законных представителей) ребенка.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8. Основаниями для отказа в приёме в ДОУ является: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- отсутствие свободных мест в ДОУ, в этом случае Учредитель предоставляет родителям (законным представителям) информацию о наличии свободных мест в образовательных учреждениях на данной территории и обеспечивает прием детей;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9. Взаимоотношения между родителями (законными представителями) воспитанников и ДОУ регулируются договором о сотрудничестве, который не может ограничивать установленные законом права сторон, подписание которого является обязательным для обеих сторон.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Договор включает в себя взаимные права, обязанности и ответственность сторон, возникающие в процессе обучения, воспитания, развития, присмотра, ухода и оздоровления детей, длительность пребывания ребенка в ДОУ.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10. Отчисление воспитанников и обучающихся в ДОУ осуществляется по заявлению родителей (законных представителей):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- в связи со сменой образовательного учреждения (выбытие в другую местность на постоянное место проживания или переход воспитанника в иное образовательное учреждение);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- в связи с завершением обучения на ступени дошкольного образования;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- в связи со смертью воспитанника.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11.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12.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обучающихся выдается расписка в получении документов, содержащая информацию о регистрационном номере заявления о приеме ребенка в ДОУ, о перечне представленных документов. Расписка заверяется подписью должностного лица учреждения, ответственного за прием документов, и печатью ДОУ.</w:t>
      </w:r>
    </w:p>
    <w:p w:rsidR="00571A35" w:rsidRPr="00571A35" w:rsidRDefault="00571A35" w:rsidP="00571A35">
      <w:pPr>
        <w:pStyle w:val="p7"/>
        <w:shd w:val="clear" w:color="auto" w:fill="FFFFFF"/>
        <w:spacing w:before="99" w:beforeAutospacing="0" w:after="99" w:afterAutospacing="0"/>
        <w:jc w:val="both"/>
        <w:rPr>
          <w:color w:val="000000" w:themeColor="text1"/>
          <w:sz w:val="28"/>
          <w:szCs w:val="28"/>
        </w:rPr>
      </w:pPr>
      <w:r w:rsidRPr="00571A35">
        <w:rPr>
          <w:color w:val="000000" w:themeColor="text1"/>
          <w:sz w:val="28"/>
          <w:szCs w:val="28"/>
        </w:rPr>
        <w:t>13. Приказы размещаются на информационном стенде в день их издания.</w:t>
      </w:r>
    </w:p>
    <w:p w:rsidR="00571A35" w:rsidRPr="00571A35" w:rsidRDefault="00571A35" w:rsidP="00571A35">
      <w:pPr>
        <w:pStyle w:val="p8"/>
        <w:shd w:val="clear" w:color="auto" w:fill="FFFFFF"/>
        <w:spacing w:before="0" w:beforeAutospacing="0" w:after="0" w:afterAutospacing="0"/>
        <w:ind w:left="4955"/>
        <w:jc w:val="both"/>
        <w:rPr>
          <w:color w:val="000000" w:themeColor="text1"/>
          <w:sz w:val="28"/>
          <w:szCs w:val="28"/>
        </w:rPr>
      </w:pPr>
      <w:proofErr w:type="gramStart"/>
      <w:r w:rsidRPr="00571A35">
        <w:rPr>
          <w:color w:val="000000" w:themeColor="text1"/>
          <w:sz w:val="28"/>
          <w:szCs w:val="28"/>
        </w:rPr>
        <w:t>Приняты</w:t>
      </w:r>
      <w:proofErr w:type="gramEnd"/>
      <w:r w:rsidRPr="00571A35">
        <w:rPr>
          <w:color w:val="000000" w:themeColor="text1"/>
          <w:sz w:val="28"/>
          <w:szCs w:val="28"/>
        </w:rPr>
        <w:t xml:space="preserve"> на общем собрании коллектива</w:t>
      </w:r>
    </w:p>
    <w:p w:rsidR="00571A35" w:rsidRPr="00571A35" w:rsidRDefault="00571A35" w:rsidP="00571A35">
      <w:pPr>
        <w:pStyle w:val="p8"/>
        <w:shd w:val="clear" w:color="auto" w:fill="FFFFFF"/>
        <w:spacing w:before="0" w:beforeAutospacing="0" w:after="0" w:afterAutospacing="0"/>
        <w:ind w:left="4955"/>
        <w:jc w:val="both"/>
        <w:rPr>
          <w:color w:val="000000" w:themeColor="text1"/>
          <w:sz w:val="28"/>
          <w:szCs w:val="28"/>
        </w:rPr>
      </w:pPr>
      <w:r w:rsidRPr="00571A35">
        <w:rPr>
          <w:rStyle w:val="s5"/>
          <w:color w:val="000000" w:themeColor="text1"/>
          <w:sz w:val="28"/>
          <w:szCs w:val="28"/>
          <w:u w:val="single"/>
        </w:rPr>
        <w:t>от 15 мая 2016г.</w:t>
      </w:r>
    </w:p>
    <w:p w:rsidR="00571A35" w:rsidRPr="00571A35" w:rsidRDefault="00571A35" w:rsidP="00571A35">
      <w:pPr>
        <w:pStyle w:val="p8"/>
        <w:shd w:val="clear" w:color="auto" w:fill="FFFFFF"/>
        <w:spacing w:before="0" w:beforeAutospacing="0" w:after="0" w:afterAutospacing="0"/>
        <w:ind w:left="4955"/>
        <w:jc w:val="both"/>
        <w:rPr>
          <w:color w:val="000000" w:themeColor="text1"/>
          <w:sz w:val="28"/>
          <w:szCs w:val="28"/>
        </w:rPr>
      </w:pPr>
      <w:r w:rsidRPr="00571A35">
        <w:rPr>
          <w:rStyle w:val="s5"/>
          <w:color w:val="000000" w:themeColor="text1"/>
          <w:sz w:val="28"/>
          <w:szCs w:val="28"/>
          <w:u w:val="single"/>
        </w:rPr>
        <w:t>Протокол №_9__</w:t>
      </w:r>
    </w:p>
    <w:p w:rsidR="006560AE" w:rsidRPr="00571A35" w:rsidRDefault="006560A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6560AE" w:rsidRPr="00571A35" w:rsidSect="00571A35">
      <w:pgSz w:w="11906" w:h="16838"/>
      <w:pgMar w:top="426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6D6"/>
    <w:rsid w:val="00571A35"/>
    <w:rsid w:val="006560AE"/>
    <w:rsid w:val="00CA46D6"/>
    <w:rsid w:val="00C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customStyle="1" w:styleId="p1">
    <w:name w:val="p1"/>
    <w:basedOn w:val="a"/>
    <w:rsid w:val="00571A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71A35"/>
  </w:style>
  <w:style w:type="paragraph" w:customStyle="1" w:styleId="p3">
    <w:name w:val="p3"/>
    <w:basedOn w:val="a"/>
    <w:rsid w:val="00571A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71A35"/>
  </w:style>
  <w:style w:type="character" w:customStyle="1" w:styleId="s3">
    <w:name w:val="s3"/>
    <w:basedOn w:val="a0"/>
    <w:rsid w:val="00571A35"/>
  </w:style>
  <w:style w:type="paragraph" w:customStyle="1" w:styleId="p4">
    <w:name w:val="p4"/>
    <w:basedOn w:val="a"/>
    <w:rsid w:val="00571A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71A35"/>
  </w:style>
  <w:style w:type="paragraph" w:customStyle="1" w:styleId="p6">
    <w:name w:val="p6"/>
    <w:basedOn w:val="a"/>
    <w:rsid w:val="00571A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71A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571A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571A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customStyle="1" w:styleId="p1">
    <w:name w:val="p1"/>
    <w:basedOn w:val="a"/>
    <w:rsid w:val="00571A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71A35"/>
  </w:style>
  <w:style w:type="paragraph" w:customStyle="1" w:styleId="p3">
    <w:name w:val="p3"/>
    <w:basedOn w:val="a"/>
    <w:rsid w:val="00571A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71A35"/>
  </w:style>
  <w:style w:type="character" w:customStyle="1" w:styleId="s3">
    <w:name w:val="s3"/>
    <w:basedOn w:val="a0"/>
    <w:rsid w:val="00571A35"/>
  </w:style>
  <w:style w:type="paragraph" w:customStyle="1" w:styleId="p4">
    <w:name w:val="p4"/>
    <w:basedOn w:val="a"/>
    <w:rsid w:val="00571A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71A35"/>
  </w:style>
  <w:style w:type="paragraph" w:customStyle="1" w:styleId="p6">
    <w:name w:val="p6"/>
    <w:basedOn w:val="a"/>
    <w:rsid w:val="00571A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71A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571A3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57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1167</Words>
  <Characters>6652</Characters>
  <Application>Microsoft Office Word</Application>
  <DocSecurity>0</DocSecurity>
  <Lines>55</Lines>
  <Paragraphs>15</Paragraphs>
  <ScaleCrop>false</ScaleCrop>
  <Company>Home</Company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2018-05-21T07:43:00Z</dcterms:created>
  <dcterms:modified xsi:type="dcterms:W3CDTF">2018-05-21T07:46:00Z</dcterms:modified>
</cp:coreProperties>
</file>